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30" w:rsidRPr="0035740F" w:rsidRDefault="006A4B42" w:rsidP="0035740F">
      <w:pPr>
        <w:spacing w:after="0"/>
        <w:jc w:val="center"/>
        <w:rPr>
          <w:rFonts w:ascii="Ebrima" w:hAnsi="Ebrima"/>
          <w:b/>
          <w:color w:val="002060"/>
          <w:sz w:val="72"/>
          <w:u w:val="single"/>
        </w:rPr>
      </w:pPr>
      <w:bookmarkStart w:id="0" w:name="_GoBack"/>
      <w:bookmarkEnd w:id="0"/>
      <w:r w:rsidRPr="0035740F">
        <w:rPr>
          <w:rFonts w:ascii="Ebrima" w:hAnsi="Ebrima"/>
          <w:b/>
          <w:color w:val="002060"/>
          <w:sz w:val="72"/>
          <w:u w:val="single"/>
        </w:rPr>
        <w:t>L’eau potable</w:t>
      </w:r>
    </w:p>
    <w:p w:rsidR="006A4B42" w:rsidRDefault="006A4B42" w:rsidP="00021630">
      <w:pPr>
        <w:spacing w:after="0"/>
        <w:rPr>
          <w:rFonts w:ascii="Ebrima" w:hAnsi="Ebrima"/>
          <w:sz w:val="28"/>
        </w:rPr>
      </w:pPr>
    </w:p>
    <w:p w:rsidR="0035740F" w:rsidRDefault="0035740F" w:rsidP="00021630">
      <w:pPr>
        <w:spacing w:after="0"/>
        <w:rPr>
          <w:rFonts w:ascii="Ebrima" w:hAnsi="Ebrima"/>
          <w:sz w:val="28"/>
        </w:rPr>
      </w:pPr>
    </w:p>
    <w:p w:rsidR="0035740F" w:rsidRDefault="0035740F" w:rsidP="00021630">
      <w:pPr>
        <w:spacing w:after="0"/>
        <w:rPr>
          <w:rFonts w:ascii="Ebrima" w:hAnsi="Ebrima"/>
          <w:sz w:val="28"/>
        </w:rPr>
      </w:pPr>
    </w:p>
    <w:p w:rsidR="0009114A" w:rsidRPr="0035740F" w:rsidRDefault="0009114A" w:rsidP="00021630">
      <w:pPr>
        <w:spacing w:after="0"/>
        <w:rPr>
          <w:rFonts w:ascii="Ebrima" w:hAnsi="Ebrima"/>
          <w:color w:val="0070C0"/>
          <w:sz w:val="36"/>
          <w:u w:val="single"/>
        </w:rPr>
      </w:pPr>
      <w:r w:rsidRPr="0035740F">
        <w:rPr>
          <w:rFonts w:ascii="Ebrima" w:hAnsi="Ebrima"/>
          <w:color w:val="0070C0"/>
          <w:sz w:val="36"/>
          <w:u w:val="single"/>
        </w:rPr>
        <w:t>Cycle de l’eau</w:t>
      </w:r>
    </w:p>
    <w:p w:rsidR="0009114A" w:rsidRDefault="0009114A" w:rsidP="00021630">
      <w:pPr>
        <w:spacing w:after="0"/>
        <w:rPr>
          <w:rFonts w:ascii="Ebrima" w:hAnsi="Ebrima"/>
          <w:sz w:val="28"/>
        </w:rPr>
      </w:pPr>
    </w:p>
    <w:p w:rsidR="0009114A" w:rsidRDefault="00C532C9" w:rsidP="00021630">
      <w:pPr>
        <w:spacing w:after="0"/>
        <w:rPr>
          <w:rFonts w:ascii="Ebrima" w:hAnsi="Ebrima"/>
          <w:sz w:val="28"/>
        </w:rPr>
      </w:pPr>
      <w:r>
        <w:rPr>
          <w:rFonts w:ascii="Ebrima" w:hAnsi="Ebrima"/>
          <w:sz w:val="28"/>
        </w:rPr>
        <w:t>Il y a 3 sortes d’états :</w:t>
      </w:r>
    </w:p>
    <w:p w:rsidR="00C532C9" w:rsidRDefault="00C532C9" w:rsidP="00C532C9">
      <w:pPr>
        <w:pStyle w:val="Paragraphedeliste"/>
        <w:numPr>
          <w:ilvl w:val="0"/>
          <w:numId w:val="3"/>
        </w:numPr>
        <w:spacing w:after="0"/>
        <w:rPr>
          <w:rFonts w:ascii="Ebrima" w:hAnsi="Ebrima"/>
          <w:sz w:val="28"/>
        </w:rPr>
      </w:pPr>
      <w:r w:rsidRPr="0035740F">
        <w:rPr>
          <w:rFonts w:ascii="Ebrima" w:hAnsi="Ebrima"/>
          <w:i/>
          <w:sz w:val="28"/>
          <w:u w:val="single"/>
        </w:rPr>
        <w:t>Etat liquide</w:t>
      </w:r>
      <w:r>
        <w:rPr>
          <w:rFonts w:ascii="Ebrima" w:hAnsi="Ebrima"/>
          <w:sz w:val="28"/>
        </w:rPr>
        <w:t xml:space="preserve"> : le plus courant, indispensable à la vie terrestre, se trouve dans les océans et les eaux </w:t>
      </w:r>
      <w:r w:rsidR="0035740F">
        <w:rPr>
          <w:rFonts w:ascii="Ebrima" w:hAnsi="Ebrima"/>
          <w:sz w:val="28"/>
        </w:rPr>
        <w:t>terrestres</w:t>
      </w:r>
      <w:r>
        <w:rPr>
          <w:rFonts w:ascii="Ebrima" w:hAnsi="Ebrima"/>
          <w:sz w:val="28"/>
        </w:rPr>
        <w:t>.</w:t>
      </w:r>
    </w:p>
    <w:p w:rsidR="00C532C9" w:rsidRDefault="00C532C9" w:rsidP="00C532C9">
      <w:pPr>
        <w:pStyle w:val="Paragraphedeliste"/>
        <w:numPr>
          <w:ilvl w:val="0"/>
          <w:numId w:val="3"/>
        </w:numPr>
        <w:spacing w:after="0"/>
        <w:rPr>
          <w:rFonts w:ascii="Ebrima" w:hAnsi="Ebrima"/>
          <w:sz w:val="28"/>
        </w:rPr>
      </w:pPr>
      <w:r w:rsidRPr="0035740F">
        <w:rPr>
          <w:rFonts w:ascii="Ebrima" w:hAnsi="Ebrima"/>
          <w:i/>
          <w:sz w:val="28"/>
          <w:u w:val="single"/>
        </w:rPr>
        <w:t>Etat solide</w:t>
      </w:r>
      <w:r>
        <w:rPr>
          <w:rFonts w:ascii="Ebrima" w:hAnsi="Ebrima"/>
          <w:sz w:val="28"/>
        </w:rPr>
        <w:t xml:space="preserve"> : se transforme en </w:t>
      </w:r>
      <w:r w:rsidR="0035740F">
        <w:rPr>
          <w:rFonts w:ascii="Ebrima" w:hAnsi="Ebrima"/>
          <w:sz w:val="28"/>
        </w:rPr>
        <w:t>état</w:t>
      </w:r>
      <w:r>
        <w:rPr>
          <w:rFonts w:ascii="Ebrima" w:hAnsi="Ebrima"/>
          <w:sz w:val="28"/>
        </w:rPr>
        <w:t xml:space="preserve"> solide lorsque la température est amenée à 0°C, se trouve dans les glaciers.</w:t>
      </w:r>
    </w:p>
    <w:p w:rsidR="00C532C9" w:rsidRDefault="00C532C9" w:rsidP="00C532C9">
      <w:pPr>
        <w:pStyle w:val="Paragraphedeliste"/>
        <w:numPr>
          <w:ilvl w:val="0"/>
          <w:numId w:val="3"/>
        </w:numPr>
        <w:spacing w:after="0"/>
        <w:rPr>
          <w:rFonts w:ascii="Ebrima" w:hAnsi="Ebrima"/>
          <w:sz w:val="28"/>
        </w:rPr>
      </w:pPr>
      <w:r w:rsidRPr="0035740F">
        <w:rPr>
          <w:rFonts w:ascii="Ebrima" w:hAnsi="Ebrima"/>
          <w:i/>
          <w:sz w:val="28"/>
          <w:u w:val="single"/>
        </w:rPr>
        <w:t>Etat gazeux</w:t>
      </w:r>
      <w:r>
        <w:rPr>
          <w:rFonts w:ascii="Ebrima" w:hAnsi="Ebrima"/>
          <w:sz w:val="28"/>
        </w:rPr>
        <w:t> :  l’eau s’évapore à une température de 100°C, se trouve dans l’atmosphère.</w:t>
      </w:r>
    </w:p>
    <w:p w:rsidR="00C532C9" w:rsidRDefault="00C532C9" w:rsidP="00C532C9">
      <w:pPr>
        <w:spacing w:after="0"/>
        <w:rPr>
          <w:rFonts w:ascii="Ebrima" w:hAnsi="Ebrima"/>
          <w:sz w:val="28"/>
        </w:rPr>
      </w:pPr>
    </w:p>
    <w:p w:rsidR="00C532C9" w:rsidRDefault="00C532C9" w:rsidP="00C532C9">
      <w:pPr>
        <w:spacing w:after="0"/>
        <w:rPr>
          <w:rFonts w:ascii="Ebrima" w:hAnsi="Ebrima"/>
          <w:sz w:val="28"/>
        </w:rPr>
      </w:pPr>
      <w:r>
        <w:rPr>
          <w:rFonts w:ascii="Ebrima" w:hAnsi="Ebrima"/>
          <w:sz w:val="28"/>
        </w:rPr>
        <w:t>L’eau suit un cycle permanent :</w:t>
      </w:r>
    </w:p>
    <w:p w:rsidR="00C532C9" w:rsidRDefault="00C532C9" w:rsidP="00C532C9">
      <w:pPr>
        <w:pStyle w:val="Paragraphedeliste"/>
        <w:numPr>
          <w:ilvl w:val="0"/>
          <w:numId w:val="3"/>
        </w:numPr>
        <w:spacing w:after="0"/>
        <w:rPr>
          <w:rFonts w:ascii="Ebrima" w:hAnsi="Ebrima"/>
          <w:sz w:val="28"/>
        </w:rPr>
      </w:pPr>
      <w:r w:rsidRPr="0035740F">
        <w:rPr>
          <w:rFonts w:ascii="Ebrima" w:hAnsi="Ebrima"/>
          <w:i/>
          <w:sz w:val="28"/>
          <w:u w:val="single"/>
        </w:rPr>
        <w:t>L’évaporation</w:t>
      </w:r>
      <w:r>
        <w:rPr>
          <w:rFonts w:ascii="Ebrima" w:hAnsi="Ebrima"/>
          <w:sz w:val="28"/>
        </w:rPr>
        <w:t xml:space="preserve"> : s’effectue naturellement sous l’effet de la chaleur du soleil ; provoque l’évaporation de l’eau de mers, fleuves, rivières, lacs et l’eau des végétaux (par </w:t>
      </w:r>
      <w:r w:rsidR="0035740F">
        <w:rPr>
          <w:rFonts w:ascii="Ebrima" w:hAnsi="Ebrima"/>
          <w:sz w:val="28"/>
        </w:rPr>
        <w:t>évapotranspiration</w:t>
      </w:r>
      <w:r>
        <w:rPr>
          <w:rFonts w:ascii="Ebrima" w:hAnsi="Ebrima"/>
          <w:sz w:val="28"/>
        </w:rPr>
        <w:t>) devient vapeur et passe dans l’</w:t>
      </w:r>
      <w:r w:rsidR="0035740F">
        <w:rPr>
          <w:rFonts w:ascii="Ebrima" w:hAnsi="Ebrima"/>
          <w:sz w:val="28"/>
        </w:rPr>
        <w:t>atmosphère</w:t>
      </w:r>
      <w:r>
        <w:rPr>
          <w:rFonts w:ascii="Ebrima" w:hAnsi="Ebrima"/>
          <w:sz w:val="28"/>
        </w:rPr>
        <w:t xml:space="preserve"> (forme les nuages).</w:t>
      </w:r>
    </w:p>
    <w:p w:rsidR="00C532C9" w:rsidRDefault="00C532C9" w:rsidP="00C532C9">
      <w:pPr>
        <w:pStyle w:val="Paragraphedeliste"/>
        <w:numPr>
          <w:ilvl w:val="0"/>
          <w:numId w:val="3"/>
        </w:numPr>
        <w:spacing w:after="0"/>
        <w:rPr>
          <w:rFonts w:ascii="Ebrima" w:hAnsi="Ebrima"/>
          <w:sz w:val="28"/>
        </w:rPr>
      </w:pPr>
      <w:r w:rsidRPr="0035740F">
        <w:rPr>
          <w:rFonts w:ascii="Ebrima" w:hAnsi="Ebrima"/>
          <w:i/>
          <w:sz w:val="28"/>
          <w:u w:val="single"/>
        </w:rPr>
        <w:t>Les précipitations</w:t>
      </w:r>
      <w:r>
        <w:rPr>
          <w:rFonts w:ascii="Ebrima" w:hAnsi="Ebrima"/>
          <w:sz w:val="28"/>
        </w:rPr>
        <w:t xml:space="preserve"> : les nuages </w:t>
      </w:r>
      <w:r w:rsidR="0035740F">
        <w:rPr>
          <w:rFonts w:ascii="Ebrima" w:hAnsi="Ebrima"/>
          <w:sz w:val="28"/>
        </w:rPr>
        <w:t>poussés</w:t>
      </w:r>
      <w:r>
        <w:rPr>
          <w:rFonts w:ascii="Ebrima" w:hAnsi="Ebrima"/>
          <w:sz w:val="28"/>
        </w:rPr>
        <w:t xml:space="preserve"> par le vent traversent les régions froides, la vapeur d’eau se </w:t>
      </w:r>
      <w:r w:rsidR="0035740F">
        <w:rPr>
          <w:rFonts w:ascii="Ebrima" w:hAnsi="Ebrima"/>
          <w:sz w:val="28"/>
        </w:rPr>
        <w:t>liquéfie</w:t>
      </w:r>
      <w:r>
        <w:rPr>
          <w:rFonts w:ascii="Ebrima" w:hAnsi="Ebrima"/>
          <w:sz w:val="28"/>
        </w:rPr>
        <w:t> ; l’eau retombe sur le sol sous différentes formes (pluie, neige, grêle).</w:t>
      </w:r>
    </w:p>
    <w:p w:rsidR="00C532C9" w:rsidRPr="00C532C9" w:rsidRDefault="00C532C9" w:rsidP="00C532C9">
      <w:pPr>
        <w:pStyle w:val="Paragraphedeliste"/>
        <w:numPr>
          <w:ilvl w:val="0"/>
          <w:numId w:val="3"/>
        </w:numPr>
        <w:spacing w:after="0"/>
        <w:rPr>
          <w:rFonts w:ascii="Ebrima" w:hAnsi="Ebrima"/>
          <w:sz w:val="28"/>
        </w:rPr>
      </w:pPr>
      <w:r w:rsidRPr="0035740F">
        <w:rPr>
          <w:rFonts w:ascii="Ebrima" w:hAnsi="Ebrima"/>
          <w:i/>
          <w:sz w:val="28"/>
          <w:u w:val="single"/>
        </w:rPr>
        <w:t>L’écoulement</w:t>
      </w:r>
      <w:r>
        <w:rPr>
          <w:rFonts w:ascii="Ebrima" w:hAnsi="Ebrima"/>
          <w:sz w:val="28"/>
        </w:rPr>
        <w:t xml:space="preserve"> : la moitié s’évapore immédiatement et devient brouillard et nuages ; ¼ </w:t>
      </w:r>
      <w:r w:rsidR="0035740F">
        <w:rPr>
          <w:rFonts w:ascii="Ebrima" w:hAnsi="Ebrima"/>
          <w:sz w:val="28"/>
        </w:rPr>
        <w:t>s’infiltre</w:t>
      </w:r>
      <w:r>
        <w:rPr>
          <w:rFonts w:ascii="Ebrima" w:hAnsi="Ebrima"/>
          <w:sz w:val="28"/>
        </w:rPr>
        <w:t xml:space="preserve"> dans le sous-sol (si sol perméable) ou devient une nappe d’eau souterraine (si sol imperméable) ou nappes phréatiques ou nappes profondes ; ¼ ruisselle à la surface du sol sans y pénétrer et forme les cours d’eaux et lacs.</w:t>
      </w:r>
    </w:p>
    <w:p w:rsidR="0009114A" w:rsidRDefault="0009114A" w:rsidP="00021630">
      <w:pPr>
        <w:spacing w:after="0"/>
        <w:rPr>
          <w:rFonts w:ascii="Ebrima" w:hAnsi="Ebrima"/>
          <w:sz w:val="28"/>
        </w:rPr>
      </w:pPr>
    </w:p>
    <w:p w:rsidR="0035740F" w:rsidRDefault="0035740F" w:rsidP="00021630">
      <w:pPr>
        <w:spacing w:after="0"/>
        <w:rPr>
          <w:rFonts w:ascii="Ebrima" w:hAnsi="Ebrima"/>
          <w:sz w:val="28"/>
        </w:rPr>
      </w:pPr>
    </w:p>
    <w:p w:rsidR="0035740F" w:rsidRDefault="0035740F" w:rsidP="00021630">
      <w:pPr>
        <w:spacing w:after="0"/>
        <w:rPr>
          <w:rFonts w:ascii="Ebrima" w:hAnsi="Ebrima"/>
          <w:sz w:val="28"/>
        </w:rPr>
      </w:pPr>
    </w:p>
    <w:p w:rsidR="0035740F" w:rsidRDefault="0035740F" w:rsidP="00021630">
      <w:pPr>
        <w:spacing w:after="0"/>
        <w:rPr>
          <w:rFonts w:ascii="Ebrima" w:hAnsi="Ebrima"/>
          <w:sz w:val="28"/>
        </w:rPr>
      </w:pPr>
    </w:p>
    <w:p w:rsidR="0035740F" w:rsidRDefault="0035740F" w:rsidP="00021630">
      <w:pPr>
        <w:spacing w:after="0"/>
        <w:rPr>
          <w:rFonts w:ascii="Ebrima" w:hAnsi="Ebrima"/>
          <w:sz w:val="28"/>
        </w:rPr>
      </w:pPr>
    </w:p>
    <w:p w:rsidR="006A4B42" w:rsidRPr="0035740F" w:rsidRDefault="006A4B42" w:rsidP="00021630">
      <w:pPr>
        <w:spacing w:after="0"/>
        <w:rPr>
          <w:rFonts w:ascii="Ebrima" w:hAnsi="Ebrima"/>
          <w:color w:val="0070C0"/>
          <w:sz w:val="36"/>
          <w:u w:val="single"/>
        </w:rPr>
      </w:pPr>
      <w:r w:rsidRPr="0035740F">
        <w:rPr>
          <w:rFonts w:ascii="Ebrima" w:hAnsi="Ebrima"/>
          <w:color w:val="0070C0"/>
          <w:sz w:val="36"/>
          <w:u w:val="single"/>
        </w:rPr>
        <w:lastRenderedPageBreak/>
        <w:t xml:space="preserve">Principales </w:t>
      </w:r>
      <w:r w:rsidR="0035740F" w:rsidRPr="0035740F">
        <w:rPr>
          <w:rFonts w:ascii="Ebrima" w:hAnsi="Ebrima"/>
          <w:color w:val="0070C0"/>
          <w:sz w:val="36"/>
          <w:u w:val="single"/>
        </w:rPr>
        <w:t xml:space="preserve">de l’eau potable </w:t>
      </w:r>
      <w:r w:rsidRPr="0035740F">
        <w:rPr>
          <w:rFonts w:ascii="Ebrima" w:hAnsi="Ebrima"/>
          <w:color w:val="0070C0"/>
          <w:sz w:val="36"/>
          <w:u w:val="single"/>
        </w:rPr>
        <w:t xml:space="preserve">étapes de production </w:t>
      </w:r>
    </w:p>
    <w:p w:rsidR="006A4B42" w:rsidRDefault="006A4B42" w:rsidP="00021630">
      <w:pPr>
        <w:spacing w:after="0"/>
        <w:rPr>
          <w:rFonts w:ascii="Ebrima" w:hAnsi="Ebrima"/>
          <w:sz w:val="28"/>
        </w:rPr>
      </w:pPr>
    </w:p>
    <w:p w:rsidR="006A4B42" w:rsidRPr="0035740F" w:rsidRDefault="006A4B42" w:rsidP="0035740F">
      <w:pPr>
        <w:spacing w:after="0"/>
        <w:jc w:val="center"/>
        <w:rPr>
          <w:rFonts w:ascii="Ebrima" w:hAnsi="Ebrima"/>
          <w:b/>
          <w:i/>
          <w:sz w:val="28"/>
        </w:rPr>
      </w:pPr>
      <w:r w:rsidRPr="0035740F">
        <w:rPr>
          <w:rFonts w:ascii="Ebrima" w:hAnsi="Ebrima"/>
          <w:b/>
          <w:i/>
          <w:sz w:val="28"/>
        </w:rPr>
        <w:t>Les traitements primaires (physiques ou physico-chimiques)</w:t>
      </w:r>
    </w:p>
    <w:tbl>
      <w:tblPr>
        <w:tblStyle w:val="Grilledutableau"/>
        <w:tblW w:w="0" w:type="auto"/>
        <w:tblLook w:val="04A0" w:firstRow="1" w:lastRow="0" w:firstColumn="1" w:lastColumn="0" w:noHBand="0" w:noVBand="1"/>
      </w:tblPr>
      <w:tblGrid>
        <w:gridCol w:w="2405"/>
        <w:gridCol w:w="6657"/>
      </w:tblGrid>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Traitement</w:t>
            </w:r>
          </w:p>
        </w:tc>
        <w:tc>
          <w:tcPr>
            <w:tcW w:w="6657" w:type="dxa"/>
          </w:tcPr>
          <w:p w:rsidR="006A4B42" w:rsidRPr="0035740F" w:rsidRDefault="006A4B42" w:rsidP="0035740F">
            <w:pPr>
              <w:jc w:val="center"/>
              <w:rPr>
                <w:rFonts w:ascii="Ebrima" w:hAnsi="Ebrima"/>
                <w:i/>
                <w:sz w:val="28"/>
              </w:rPr>
            </w:pPr>
            <w:r w:rsidRPr="0035740F">
              <w:rPr>
                <w:rFonts w:ascii="Ebrima" w:hAnsi="Ebrima"/>
                <w:i/>
                <w:sz w:val="28"/>
              </w:rPr>
              <w:t>Rôle</w:t>
            </w:r>
          </w:p>
        </w:tc>
      </w:tr>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Le dégrillage</w:t>
            </w:r>
          </w:p>
        </w:tc>
        <w:tc>
          <w:tcPr>
            <w:tcW w:w="6657" w:type="dxa"/>
          </w:tcPr>
          <w:p w:rsidR="006A4B42" w:rsidRDefault="006A4B42" w:rsidP="00021630">
            <w:pPr>
              <w:rPr>
                <w:rFonts w:ascii="Ebrima" w:hAnsi="Ebrima"/>
                <w:sz w:val="28"/>
              </w:rPr>
            </w:pPr>
            <w:r>
              <w:rPr>
                <w:rFonts w:ascii="Ebrima" w:hAnsi="Ebrima"/>
                <w:sz w:val="28"/>
              </w:rPr>
              <w:t>Retient tous les gros déchets (branchages, feuilles, herbes…).</w:t>
            </w:r>
          </w:p>
        </w:tc>
      </w:tr>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 xml:space="preserve">Le </w:t>
            </w:r>
            <w:r w:rsidR="0035740F" w:rsidRPr="0035740F">
              <w:rPr>
                <w:rFonts w:ascii="Ebrima" w:hAnsi="Ebrima"/>
                <w:i/>
                <w:sz w:val="28"/>
              </w:rPr>
              <w:t>micro tamisage</w:t>
            </w:r>
          </w:p>
        </w:tc>
        <w:tc>
          <w:tcPr>
            <w:tcW w:w="6657" w:type="dxa"/>
          </w:tcPr>
          <w:p w:rsidR="006A4B42" w:rsidRDefault="006A4B42" w:rsidP="00021630">
            <w:pPr>
              <w:rPr>
                <w:rFonts w:ascii="Ebrima" w:hAnsi="Ebrima"/>
                <w:sz w:val="28"/>
              </w:rPr>
            </w:pPr>
            <w:r>
              <w:rPr>
                <w:rFonts w:ascii="Ebrima" w:hAnsi="Ebrima"/>
                <w:sz w:val="28"/>
              </w:rPr>
              <w:t>Filtre les particules organiques, minérales et le plancton.</w:t>
            </w:r>
          </w:p>
        </w:tc>
      </w:tr>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La coagulation</w:t>
            </w:r>
          </w:p>
        </w:tc>
        <w:tc>
          <w:tcPr>
            <w:tcW w:w="6657" w:type="dxa"/>
          </w:tcPr>
          <w:p w:rsidR="006A4B42" w:rsidRDefault="006A4B42" w:rsidP="00021630">
            <w:pPr>
              <w:rPr>
                <w:rFonts w:ascii="Ebrima" w:hAnsi="Ebrima"/>
                <w:sz w:val="28"/>
              </w:rPr>
            </w:pPr>
            <w:r>
              <w:rPr>
                <w:rFonts w:ascii="Ebrima" w:hAnsi="Ebrima"/>
                <w:sz w:val="28"/>
              </w:rPr>
              <w:t>Neutralise les particules colloïdales (couleur et turbidité).</w:t>
            </w:r>
          </w:p>
        </w:tc>
      </w:tr>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La floculation</w:t>
            </w:r>
          </w:p>
        </w:tc>
        <w:tc>
          <w:tcPr>
            <w:tcW w:w="6657" w:type="dxa"/>
          </w:tcPr>
          <w:p w:rsidR="006A4B42" w:rsidRDefault="006A4B42" w:rsidP="00021630">
            <w:pPr>
              <w:rPr>
                <w:rFonts w:ascii="Ebrima" w:hAnsi="Ebrima"/>
                <w:sz w:val="28"/>
              </w:rPr>
            </w:pPr>
            <w:r>
              <w:rPr>
                <w:rFonts w:ascii="Ebrima" w:hAnsi="Ebrima"/>
                <w:sz w:val="28"/>
              </w:rPr>
              <w:t>Provoque l’agglomération des particules colloïdales.</w:t>
            </w:r>
          </w:p>
        </w:tc>
      </w:tr>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La décantation</w:t>
            </w:r>
          </w:p>
        </w:tc>
        <w:tc>
          <w:tcPr>
            <w:tcW w:w="6657" w:type="dxa"/>
          </w:tcPr>
          <w:p w:rsidR="006A4B42" w:rsidRDefault="006A4B42" w:rsidP="00021630">
            <w:pPr>
              <w:rPr>
                <w:rFonts w:ascii="Ebrima" w:hAnsi="Ebrima"/>
                <w:sz w:val="28"/>
              </w:rPr>
            </w:pPr>
            <w:r>
              <w:rPr>
                <w:rFonts w:ascii="Ebrima" w:hAnsi="Ebrima"/>
                <w:sz w:val="28"/>
              </w:rPr>
              <w:t>Permet aux flocons de se déposer au fond du bassin (pesanteur).</w:t>
            </w:r>
          </w:p>
        </w:tc>
      </w:tr>
      <w:tr w:rsidR="006A4B42" w:rsidTr="00615AD0">
        <w:tc>
          <w:tcPr>
            <w:tcW w:w="2405" w:type="dxa"/>
          </w:tcPr>
          <w:p w:rsidR="006A4B42" w:rsidRPr="0035740F" w:rsidRDefault="006A4B42" w:rsidP="0035740F">
            <w:pPr>
              <w:jc w:val="center"/>
              <w:rPr>
                <w:rFonts w:ascii="Ebrima" w:hAnsi="Ebrima"/>
                <w:i/>
                <w:sz w:val="28"/>
              </w:rPr>
            </w:pPr>
            <w:r w:rsidRPr="0035740F">
              <w:rPr>
                <w:rFonts w:ascii="Ebrima" w:hAnsi="Ebrima"/>
                <w:i/>
                <w:sz w:val="28"/>
              </w:rPr>
              <w:t>La filtration</w:t>
            </w:r>
          </w:p>
        </w:tc>
        <w:tc>
          <w:tcPr>
            <w:tcW w:w="6657" w:type="dxa"/>
          </w:tcPr>
          <w:p w:rsidR="006A4B42" w:rsidRDefault="006A4B42" w:rsidP="00021630">
            <w:pPr>
              <w:rPr>
                <w:rFonts w:ascii="Ebrima" w:hAnsi="Ebrima"/>
                <w:sz w:val="28"/>
              </w:rPr>
            </w:pPr>
            <w:r>
              <w:rPr>
                <w:rFonts w:ascii="Ebrima" w:hAnsi="Ebrima"/>
                <w:sz w:val="28"/>
              </w:rPr>
              <w:t>Débarrasse l’eau des impuretés qu’elle contient en suspension.</w:t>
            </w:r>
          </w:p>
        </w:tc>
      </w:tr>
    </w:tbl>
    <w:p w:rsidR="006A4B42" w:rsidRDefault="006A4B42" w:rsidP="00021630">
      <w:pPr>
        <w:spacing w:after="0"/>
        <w:rPr>
          <w:rFonts w:ascii="Ebrima" w:hAnsi="Ebrima"/>
          <w:sz w:val="28"/>
        </w:rPr>
      </w:pPr>
    </w:p>
    <w:p w:rsidR="006A4B42" w:rsidRPr="0035740F" w:rsidRDefault="006A4B42" w:rsidP="0035740F">
      <w:pPr>
        <w:spacing w:after="0"/>
        <w:jc w:val="center"/>
        <w:rPr>
          <w:rFonts w:ascii="Ebrima" w:hAnsi="Ebrima"/>
          <w:b/>
          <w:i/>
          <w:sz w:val="28"/>
        </w:rPr>
      </w:pPr>
      <w:r w:rsidRPr="0035740F">
        <w:rPr>
          <w:rFonts w:ascii="Ebrima" w:hAnsi="Ebrima"/>
          <w:b/>
          <w:i/>
          <w:sz w:val="28"/>
        </w:rPr>
        <w:t>Les traitements chimiques</w:t>
      </w:r>
    </w:p>
    <w:tbl>
      <w:tblPr>
        <w:tblStyle w:val="Grilledutableau"/>
        <w:tblW w:w="0" w:type="auto"/>
        <w:tblLook w:val="04A0" w:firstRow="1" w:lastRow="0" w:firstColumn="1" w:lastColumn="0" w:noHBand="0" w:noVBand="1"/>
      </w:tblPr>
      <w:tblGrid>
        <w:gridCol w:w="2405"/>
        <w:gridCol w:w="6657"/>
      </w:tblGrid>
      <w:tr w:rsidR="00615AD0" w:rsidTr="00615AD0">
        <w:tc>
          <w:tcPr>
            <w:tcW w:w="2405" w:type="dxa"/>
          </w:tcPr>
          <w:p w:rsidR="00615AD0" w:rsidRPr="0035740F" w:rsidRDefault="00615AD0" w:rsidP="0035740F">
            <w:pPr>
              <w:jc w:val="center"/>
              <w:rPr>
                <w:rFonts w:ascii="Ebrima" w:hAnsi="Ebrima"/>
                <w:i/>
                <w:sz w:val="28"/>
              </w:rPr>
            </w:pPr>
            <w:r w:rsidRPr="0035740F">
              <w:rPr>
                <w:rFonts w:ascii="Ebrima" w:hAnsi="Ebrima"/>
                <w:i/>
                <w:sz w:val="28"/>
              </w:rPr>
              <w:t>Traitements</w:t>
            </w:r>
          </w:p>
        </w:tc>
        <w:tc>
          <w:tcPr>
            <w:tcW w:w="6657" w:type="dxa"/>
          </w:tcPr>
          <w:p w:rsidR="00615AD0" w:rsidRPr="0035740F" w:rsidRDefault="00615AD0" w:rsidP="0035740F">
            <w:pPr>
              <w:jc w:val="center"/>
              <w:rPr>
                <w:rFonts w:ascii="Ebrima" w:hAnsi="Ebrima"/>
                <w:i/>
                <w:sz w:val="28"/>
              </w:rPr>
            </w:pPr>
            <w:r w:rsidRPr="0035740F">
              <w:rPr>
                <w:rFonts w:ascii="Ebrima" w:hAnsi="Ebrima"/>
                <w:i/>
                <w:sz w:val="28"/>
              </w:rPr>
              <w:t>Rôle</w:t>
            </w:r>
          </w:p>
        </w:tc>
      </w:tr>
      <w:tr w:rsidR="00615AD0" w:rsidTr="00615AD0">
        <w:tc>
          <w:tcPr>
            <w:tcW w:w="2405" w:type="dxa"/>
          </w:tcPr>
          <w:p w:rsidR="00615AD0" w:rsidRPr="0035740F" w:rsidRDefault="00615AD0" w:rsidP="0035740F">
            <w:pPr>
              <w:jc w:val="center"/>
              <w:rPr>
                <w:rFonts w:ascii="Ebrima" w:hAnsi="Ebrima"/>
                <w:i/>
                <w:sz w:val="28"/>
              </w:rPr>
            </w:pPr>
            <w:r w:rsidRPr="0035740F">
              <w:rPr>
                <w:rFonts w:ascii="Ebrima" w:hAnsi="Ebrima"/>
                <w:i/>
                <w:sz w:val="28"/>
              </w:rPr>
              <w:t>La précipitation</w:t>
            </w:r>
          </w:p>
        </w:tc>
        <w:tc>
          <w:tcPr>
            <w:tcW w:w="6657" w:type="dxa"/>
          </w:tcPr>
          <w:p w:rsidR="00615AD0" w:rsidRDefault="00615AD0" w:rsidP="00021630">
            <w:pPr>
              <w:rPr>
                <w:rFonts w:ascii="Ebrima" w:hAnsi="Ebrima"/>
                <w:sz w:val="28"/>
              </w:rPr>
            </w:pPr>
            <w:r>
              <w:rPr>
                <w:rFonts w:ascii="Ebrima" w:hAnsi="Ebrima"/>
                <w:sz w:val="28"/>
              </w:rPr>
              <w:t>Diminue la concentration en calcaire (dureté de l’eau).</w:t>
            </w:r>
          </w:p>
        </w:tc>
      </w:tr>
      <w:tr w:rsidR="00615AD0" w:rsidTr="00615AD0">
        <w:tc>
          <w:tcPr>
            <w:tcW w:w="2405" w:type="dxa"/>
          </w:tcPr>
          <w:p w:rsidR="00615AD0" w:rsidRPr="0035740F" w:rsidRDefault="00615AD0" w:rsidP="0035740F">
            <w:pPr>
              <w:jc w:val="center"/>
              <w:rPr>
                <w:rFonts w:ascii="Ebrima" w:hAnsi="Ebrima"/>
                <w:i/>
                <w:sz w:val="28"/>
              </w:rPr>
            </w:pPr>
            <w:r w:rsidRPr="0035740F">
              <w:rPr>
                <w:rFonts w:ascii="Ebrima" w:hAnsi="Ebrima"/>
                <w:i/>
                <w:sz w:val="28"/>
              </w:rPr>
              <w:t>L’oxydation</w:t>
            </w:r>
          </w:p>
        </w:tc>
        <w:tc>
          <w:tcPr>
            <w:tcW w:w="6657" w:type="dxa"/>
          </w:tcPr>
          <w:p w:rsidR="00615AD0" w:rsidRDefault="00615AD0" w:rsidP="00021630">
            <w:pPr>
              <w:rPr>
                <w:rFonts w:ascii="Ebrima" w:hAnsi="Ebrima"/>
                <w:sz w:val="28"/>
              </w:rPr>
            </w:pPr>
            <w:r>
              <w:rPr>
                <w:rFonts w:ascii="Ebrima" w:hAnsi="Ebrima"/>
                <w:sz w:val="28"/>
              </w:rPr>
              <w:t>Elimine certains métaux, détruit les germes, inactive les pesticides.</w:t>
            </w:r>
          </w:p>
        </w:tc>
      </w:tr>
      <w:tr w:rsidR="00615AD0" w:rsidTr="00615AD0">
        <w:tc>
          <w:tcPr>
            <w:tcW w:w="2405" w:type="dxa"/>
          </w:tcPr>
          <w:p w:rsidR="00615AD0" w:rsidRPr="0035740F" w:rsidRDefault="00615AD0" w:rsidP="0035740F">
            <w:pPr>
              <w:jc w:val="center"/>
              <w:rPr>
                <w:rFonts w:ascii="Ebrima" w:hAnsi="Ebrima"/>
                <w:i/>
                <w:sz w:val="28"/>
              </w:rPr>
            </w:pPr>
            <w:r w:rsidRPr="0035740F">
              <w:rPr>
                <w:rFonts w:ascii="Ebrima" w:hAnsi="Ebrima"/>
                <w:i/>
                <w:sz w:val="28"/>
              </w:rPr>
              <w:t>La désinfection</w:t>
            </w:r>
          </w:p>
        </w:tc>
        <w:tc>
          <w:tcPr>
            <w:tcW w:w="6657" w:type="dxa"/>
          </w:tcPr>
          <w:p w:rsidR="00615AD0" w:rsidRDefault="00615AD0" w:rsidP="00021630">
            <w:pPr>
              <w:rPr>
                <w:rFonts w:ascii="Ebrima" w:hAnsi="Ebrima"/>
                <w:sz w:val="28"/>
              </w:rPr>
            </w:pPr>
            <w:r>
              <w:rPr>
                <w:rFonts w:ascii="Ebrima" w:hAnsi="Ebrima"/>
                <w:sz w:val="28"/>
              </w:rPr>
              <w:t>Elimine les virus et les bactéries pathogènes (grâce à des agents chlorés, de l’ozone ou des UV).</w:t>
            </w:r>
          </w:p>
        </w:tc>
      </w:tr>
    </w:tbl>
    <w:p w:rsidR="006A4B42" w:rsidRDefault="006A4B42" w:rsidP="00021630">
      <w:pPr>
        <w:spacing w:after="0"/>
        <w:rPr>
          <w:rFonts w:ascii="Ebrima" w:hAnsi="Ebrima"/>
          <w:sz w:val="28"/>
        </w:rPr>
      </w:pPr>
    </w:p>
    <w:p w:rsidR="00615AD0" w:rsidRPr="0035740F" w:rsidRDefault="00615AD0" w:rsidP="0035740F">
      <w:pPr>
        <w:spacing w:after="0"/>
        <w:jc w:val="center"/>
        <w:rPr>
          <w:rFonts w:ascii="Ebrima" w:hAnsi="Ebrima"/>
          <w:b/>
          <w:i/>
          <w:sz w:val="28"/>
        </w:rPr>
      </w:pPr>
      <w:r w:rsidRPr="0035740F">
        <w:rPr>
          <w:rFonts w:ascii="Ebrima" w:hAnsi="Ebrima"/>
          <w:b/>
          <w:i/>
          <w:sz w:val="28"/>
        </w:rPr>
        <w:t>Les traitements biologiques</w:t>
      </w:r>
    </w:p>
    <w:tbl>
      <w:tblPr>
        <w:tblStyle w:val="Grilledutableau"/>
        <w:tblW w:w="0" w:type="auto"/>
        <w:tblLook w:val="04A0" w:firstRow="1" w:lastRow="0" w:firstColumn="1" w:lastColumn="0" w:noHBand="0" w:noVBand="1"/>
      </w:tblPr>
      <w:tblGrid>
        <w:gridCol w:w="2405"/>
        <w:gridCol w:w="6657"/>
      </w:tblGrid>
      <w:tr w:rsidR="00615AD0" w:rsidTr="00615AD0">
        <w:tc>
          <w:tcPr>
            <w:tcW w:w="2405" w:type="dxa"/>
          </w:tcPr>
          <w:p w:rsidR="00615AD0" w:rsidRPr="0035740F" w:rsidRDefault="00615AD0" w:rsidP="0035740F">
            <w:pPr>
              <w:jc w:val="center"/>
              <w:rPr>
                <w:rFonts w:ascii="Ebrima" w:hAnsi="Ebrima"/>
                <w:i/>
                <w:sz w:val="28"/>
              </w:rPr>
            </w:pPr>
            <w:r w:rsidRPr="0035740F">
              <w:rPr>
                <w:rFonts w:ascii="Ebrima" w:hAnsi="Ebrima"/>
                <w:i/>
                <w:sz w:val="28"/>
              </w:rPr>
              <w:t>Traitements</w:t>
            </w:r>
          </w:p>
        </w:tc>
        <w:tc>
          <w:tcPr>
            <w:tcW w:w="6657" w:type="dxa"/>
          </w:tcPr>
          <w:p w:rsidR="00615AD0" w:rsidRPr="0035740F" w:rsidRDefault="00615AD0" w:rsidP="0035740F">
            <w:pPr>
              <w:jc w:val="center"/>
              <w:rPr>
                <w:rFonts w:ascii="Ebrima" w:hAnsi="Ebrima"/>
                <w:i/>
                <w:sz w:val="28"/>
              </w:rPr>
            </w:pPr>
            <w:r w:rsidRPr="0035740F">
              <w:rPr>
                <w:rFonts w:ascii="Ebrima" w:hAnsi="Ebrima"/>
                <w:i/>
                <w:sz w:val="28"/>
              </w:rPr>
              <w:t>Rôle</w:t>
            </w:r>
          </w:p>
        </w:tc>
      </w:tr>
      <w:tr w:rsidR="00615AD0" w:rsidTr="00615AD0">
        <w:tc>
          <w:tcPr>
            <w:tcW w:w="2405" w:type="dxa"/>
          </w:tcPr>
          <w:p w:rsidR="00615AD0" w:rsidRPr="0035740F" w:rsidRDefault="00615AD0" w:rsidP="0035740F">
            <w:pPr>
              <w:jc w:val="center"/>
              <w:rPr>
                <w:rFonts w:ascii="Ebrima" w:hAnsi="Ebrima"/>
                <w:i/>
                <w:sz w:val="28"/>
              </w:rPr>
            </w:pPr>
            <w:r w:rsidRPr="0035740F">
              <w:rPr>
                <w:rFonts w:ascii="Ebrima" w:hAnsi="Ebrima"/>
                <w:i/>
                <w:sz w:val="28"/>
              </w:rPr>
              <w:t>La filtration sur un support de bactéries</w:t>
            </w:r>
          </w:p>
        </w:tc>
        <w:tc>
          <w:tcPr>
            <w:tcW w:w="6657" w:type="dxa"/>
          </w:tcPr>
          <w:p w:rsidR="00615AD0" w:rsidRDefault="00615AD0" w:rsidP="00021630">
            <w:pPr>
              <w:rPr>
                <w:rFonts w:ascii="Ebrima" w:hAnsi="Ebrima"/>
                <w:sz w:val="28"/>
              </w:rPr>
            </w:pPr>
            <w:r>
              <w:rPr>
                <w:rFonts w:ascii="Ebrima" w:hAnsi="Ebrima"/>
                <w:sz w:val="28"/>
              </w:rPr>
              <w:t>Consomme la substance indésirable pour le métabolisme des bactéries.</w:t>
            </w:r>
          </w:p>
        </w:tc>
      </w:tr>
    </w:tbl>
    <w:p w:rsidR="00615AD0" w:rsidRDefault="00615AD0" w:rsidP="00021630">
      <w:pPr>
        <w:spacing w:after="0"/>
        <w:rPr>
          <w:rFonts w:ascii="Ebrima" w:hAnsi="Ebrima"/>
          <w:sz w:val="28"/>
        </w:rPr>
      </w:pPr>
    </w:p>
    <w:p w:rsidR="0035740F" w:rsidRDefault="0035740F" w:rsidP="00021630">
      <w:pPr>
        <w:spacing w:after="0"/>
        <w:rPr>
          <w:rFonts w:ascii="Ebrima" w:hAnsi="Ebrima"/>
          <w:sz w:val="28"/>
        </w:rPr>
      </w:pPr>
    </w:p>
    <w:p w:rsidR="0035740F" w:rsidRDefault="0035740F" w:rsidP="00021630">
      <w:pPr>
        <w:spacing w:after="0"/>
        <w:rPr>
          <w:rFonts w:ascii="Ebrima" w:hAnsi="Ebrima"/>
          <w:sz w:val="28"/>
        </w:rPr>
      </w:pPr>
    </w:p>
    <w:p w:rsidR="0035740F" w:rsidRDefault="0035740F" w:rsidP="00021630">
      <w:pPr>
        <w:spacing w:after="0"/>
        <w:rPr>
          <w:rFonts w:ascii="Ebrima" w:hAnsi="Ebrima"/>
          <w:sz w:val="28"/>
        </w:rPr>
      </w:pPr>
    </w:p>
    <w:p w:rsidR="00615AD0" w:rsidRDefault="00615AD0" w:rsidP="00021630">
      <w:pPr>
        <w:spacing w:after="0"/>
        <w:rPr>
          <w:rFonts w:ascii="Ebrima" w:hAnsi="Ebrima"/>
          <w:sz w:val="28"/>
        </w:rPr>
      </w:pPr>
    </w:p>
    <w:p w:rsidR="00615AD0" w:rsidRPr="0035740F" w:rsidRDefault="00615AD0" w:rsidP="00021630">
      <w:pPr>
        <w:spacing w:after="0"/>
        <w:rPr>
          <w:rFonts w:ascii="Ebrima" w:hAnsi="Ebrima"/>
          <w:color w:val="0070C0"/>
          <w:sz w:val="36"/>
          <w:u w:val="single"/>
        </w:rPr>
      </w:pPr>
      <w:r w:rsidRPr="0035740F">
        <w:rPr>
          <w:rFonts w:ascii="Ebrima" w:hAnsi="Ebrima"/>
          <w:color w:val="0070C0"/>
          <w:sz w:val="36"/>
          <w:u w:val="single"/>
        </w:rPr>
        <w:lastRenderedPageBreak/>
        <w:t>Principaux critères qui caractérisent une eau potable</w:t>
      </w:r>
    </w:p>
    <w:p w:rsidR="00615AD0" w:rsidRDefault="00615AD0" w:rsidP="00021630">
      <w:pPr>
        <w:spacing w:after="0"/>
        <w:rPr>
          <w:rFonts w:ascii="Ebrima" w:hAnsi="Ebrima"/>
          <w:sz w:val="28"/>
        </w:rPr>
      </w:pPr>
    </w:p>
    <w:p w:rsidR="00615AD0" w:rsidRDefault="00615AD0" w:rsidP="00021630">
      <w:pPr>
        <w:spacing w:after="0"/>
        <w:rPr>
          <w:rFonts w:ascii="Ebrima" w:hAnsi="Ebrima"/>
          <w:sz w:val="28"/>
        </w:rPr>
      </w:pPr>
      <w:r>
        <w:rPr>
          <w:rFonts w:ascii="Ebrima" w:hAnsi="Ebrima"/>
          <w:sz w:val="28"/>
        </w:rPr>
        <w:t xml:space="preserve">Une eau potable est une eau qui doit être </w:t>
      </w:r>
      <w:r w:rsidR="0035740F">
        <w:rPr>
          <w:rFonts w:ascii="Ebrima" w:hAnsi="Ebrima"/>
          <w:sz w:val="28"/>
        </w:rPr>
        <w:t>dépourvue</w:t>
      </w:r>
      <w:r>
        <w:rPr>
          <w:rFonts w:ascii="Ebrima" w:hAnsi="Ebrima"/>
          <w:sz w:val="28"/>
        </w:rPr>
        <w:t xml:space="preserve"> d’éléments minéraux ou organiques nuisibles à la santé de l’homme. </w:t>
      </w:r>
    </w:p>
    <w:p w:rsidR="00615AD0" w:rsidRDefault="00615AD0" w:rsidP="00021630">
      <w:pPr>
        <w:spacing w:after="0"/>
        <w:rPr>
          <w:rFonts w:ascii="Ebrima" w:hAnsi="Ebrima"/>
          <w:sz w:val="28"/>
        </w:rPr>
      </w:pPr>
      <w:r>
        <w:rPr>
          <w:rFonts w:ascii="Ebrima" w:hAnsi="Ebrima"/>
          <w:sz w:val="28"/>
        </w:rPr>
        <w:t>Elle doit être limpide, inodore, incolore et agréable au goût.</w:t>
      </w:r>
    </w:p>
    <w:p w:rsidR="00615AD0" w:rsidRDefault="00615AD0" w:rsidP="00021630">
      <w:pPr>
        <w:spacing w:after="0"/>
        <w:rPr>
          <w:rFonts w:ascii="Ebrima" w:hAnsi="Ebrima"/>
          <w:sz w:val="28"/>
        </w:rPr>
      </w:pPr>
      <w:r>
        <w:rPr>
          <w:rFonts w:ascii="Ebrima" w:hAnsi="Ebrima"/>
          <w:sz w:val="28"/>
        </w:rPr>
        <w:t>Elle doit respecter les normes de qualité fixées par le Code de la Santé publique et les paramètres imposés par la loi.</w:t>
      </w:r>
    </w:p>
    <w:p w:rsidR="00615AD0" w:rsidRDefault="00615AD0" w:rsidP="00021630">
      <w:pPr>
        <w:spacing w:after="0"/>
        <w:rPr>
          <w:rFonts w:ascii="Ebrima" w:hAnsi="Ebrima"/>
          <w:sz w:val="28"/>
        </w:rPr>
      </w:pPr>
    </w:p>
    <w:p w:rsidR="00615AD0" w:rsidRDefault="00615AD0" w:rsidP="00021630">
      <w:pPr>
        <w:spacing w:after="0"/>
        <w:rPr>
          <w:rFonts w:ascii="Ebrima" w:hAnsi="Ebrima"/>
          <w:sz w:val="28"/>
        </w:rPr>
      </w:pPr>
    </w:p>
    <w:p w:rsidR="00615AD0" w:rsidRPr="0035740F" w:rsidRDefault="00615AD0" w:rsidP="00021630">
      <w:pPr>
        <w:spacing w:after="0"/>
        <w:rPr>
          <w:rFonts w:ascii="Ebrima" w:hAnsi="Ebrima"/>
          <w:color w:val="0070C0"/>
          <w:sz w:val="36"/>
          <w:u w:val="single"/>
        </w:rPr>
      </w:pPr>
      <w:r w:rsidRPr="0035740F">
        <w:rPr>
          <w:rFonts w:ascii="Ebrima" w:hAnsi="Ebrima"/>
          <w:color w:val="0070C0"/>
          <w:sz w:val="36"/>
          <w:u w:val="single"/>
        </w:rPr>
        <w:t>Définition de la dureté de l’eau</w:t>
      </w:r>
    </w:p>
    <w:p w:rsidR="00615AD0" w:rsidRDefault="00615AD0" w:rsidP="00021630">
      <w:pPr>
        <w:spacing w:after="0"/>
        <w:rPr>
          <w:rFonts w:ascii="Ebrima" w:hAnsi="Ebrima"/>
          <w:sz w:val="28"/>
        </w:rPr>
      </w:pPr>
    </w:p>
    <w:p w:rsidR="00615AD0" w:rsidRDefault="00615AD0" w:rsidP="00021630">
      <w:pPr>
        <w:spacing w:after="0"/>
        <w:rPr>
          <w:rFonts w:ascii="Ebrima" w:hAnsi="Ebrima"/>
          <w:sz w:val="28"/>
        </w:rPr>
      </w:pPr>
      <w:r>
        <w:rPr>
          <w:rFonts w:ascii="Ebrima" w:hAnsi="Ebrima"/>
          <w:sz w:val="28"/>
        </w:rPr>
        <w:t xml:space="preserve">La dureté de l’eau est </w:t>
      </w:r>
      <w:r w:rsidR="0035740F">
        <w:rPr>
          <w:rFonts w:ascii="Ebrima" w:hAnsi="Ebrima"/>
          <w:sz w:val="28"/>
        </w:rPr>
        <w:t>définie</w:t>
      </w:r>
      <w:r>
        <w:rPr>
          <w:rFonts w:ascii="Ebrima" w:hAnsi="Ebrima"/>
          <w:sz w:val="28"/>
        </w:rPr>
        <w:t xml:space="preserve"> en fonction de la quantité de calcium et de magnésium qu’elle contient.</w:t>
      </w:r>
    </w:p>
    <w:p w:rsidR="00615AD0" w:rsidRDefault="00615AD0" w:rsidP="00021630">
      <w:pPr>
        <w:spacing w:after="0"/>
        <w:rPr>
          <w:rFonts w:ascii="Ebrima" w:hAnsi="Ebrima"/>
          <w:sz w:val="28"/>
        </w:rPr>
      </w:pPr>
      <w:r>
        <w:rPr>
          <w:rFonts w:ascii="Ebrima" w:hAnsi="Ebrima"/>
          <w:sz w:val="28"/>
        </w:rPr>
        <w:t>Une eau dure ou calcaire est facile à reconnaître :</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se trouble à ébullition et laisse un dépôt blanchâtre dans les récipients.</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rend les lavages difficiles.</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rend la cuisson des légumes délicate en les faisant durcir.</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diminue la ténacité des pâtes.</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empêche de faire mousser le savon.</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entartre les tuyauteries des matériels de fabrication.</w:t>
      </w:r>
    </w:p>
    <w:p w:rsidR="00615AD0" w:rsidRDefault="00615AD0" w:rsidP="00615AD0">
      <w:pPr>
        <w:pStyle w:val="Paragraphedeliste"/>
        <w:numPr>
          <w:ilvl w:val="0"/>
          <w:numId w:val="2"/>
        </w:numPr>
        <w:spacing w:after="0"/>
        <w:rPr>
          <w:rFonts w:ascii="Ebrima" w:hAnsi="Ebrima"/>
          <w:sz w:val="28"/>
        </w:rPr>
      </w:pPr>
      <w:r>
        <w:rPr>
          <w:rFonts w:ascii="Ebrima" w:hAnsi="Ebrima"/>
          <w:sz w:val="28"/>
        </w:rPr>
        <w:t>Elle obstrue les tuyauteries de chauffage.</w:t>
      </w:r>
    </w:p>
    <w:p w:rsidR="00C532C9" w:rsidRDefault="00C532C9" w:rsidP="00C532C9">
      <w:pPr>
        <w:spacing w:after="0"/>
        <w:rPr>
          <w:rFonts w:ascii="Ebrima" w:hAnsi="Ebrima"/>
          <w:sz w:val="28"/>
        </w:rPr>
      </w:pPr>
    </w:p>
    <w:p w:rsidR="00C532C9" w:rsidRDefault="00C532C9" w:rsidP="00C532C9">
      <w:pPr>
        <w:spacing w:after="0"/>
        <w:rPr>
          <w:rFonts w:ascii="Ebrima" w:hAnsi="Ebrima"/>
          <w:sz w:val="28"/>
        </w:rPr>
      </w:pPr>
      <w:r>
        <w:rPr>
          <w:rFonts w:ascii="Ebrima" w:hAnsi="Ebrima"/>
          <w:sz w:val="28"/>
        </w:rPr>
        <w:t xml:space="preserve">Selon son pH, </w:t>
      </w:r>
      <w:r w:rsidR="0035740F">
        <w:rPr>
          <w:rFonts w:ascii="Ebrima" w:hAnsi="Ebrima"/>
          <w:sz w:val="28"/>
        </w:rPr>
        <w:t>on définit le caractère acide, neutre ou basique :</w:t>
      </w:r>
    </w:p>
    <w:p w:rsidR="0035740F" w:rsidRDefault="0035740F" w:rsidP="0035740F">
      <w:pPr>
        <w:pStyle w:val="Paragraphedeliste"/>
        <w:numPr>
          <w:ilvl w:val="0"/>
          <w:numId w:val="2"/>
        </w:numPr>
        <w:spacing w:after="0"/>
        <w:rPr>
          <w:rFonts w:ascii="Ebrima" w:hAnsi="Ebrima"/>
          <w:sz w:val="28"/>
        </w:rPr>
      </w:pPr>
      <w:r>
        <w:rPr>
          <w:rFonts w:ascii="Ebrima" w:hAnsi="Ebrima"/>
          <w:sz w:val="28"/>
        </w:rPr>
        <w:t xml:space="preserve">pH compris entre 1 à 6 : eau acide </w:t>
      </w:r>
    </w:p>
    <w:p w:rsidR="0035740F" w:rsidRDefault="0035740F" w:rsidP="0035740F">
      <w:pPr>
        <w:pStyle w:val="Paragraphedeliste"/>
        <w:numPr>
          <w:ilvl w:val="0"/>
          <w:numId w:val="2"/>
        </w:numPr>
        <w:spacing w:after="0"/>
        <w:rPr>
          <w:rFonts w:ascii="Ebrima" w:hAnsi="Ebrima"/>
          <w:sz w:val="28"/>
        </w:rPr>
      </w:pPr>
      <w:r>
        <w:rPr>
          <w:rFonts w:ascii="Ebrima" w:hAnsi="Ebrima"/>
          <w:sz w:val="28"/>
        </w:rPr>
        <w:t>pH compris entre 6,5 et 9 : eau moyenne</w:t>
      </w:r>
    </w:p>
    <w:p w:rsidR="0035740F" w:rsidRDefault="0035740F" w:rsidP="0035740F">
      <w:pPr>
        <w:pStyle w:val="Paragraphedeliste"/>
        <w:numPr>
          <w:ilvl w:val="0"/>
          <w:numId w:val="2"/>
        </w:numPr>
        <w:spacing w:after="0"/>
        <w:rPr>
          <w:rFonts w:ascii="Ebrima" w:hAnsi="Ebrima"/>
          <w:sz w:val="28"/>
        </w:rPr>
      </w:pPr>
      <w:r>
        <w:rPr>
          <w:rFonts w:ascii="Ebrima" w:hAnsi="Ebrima"/>
          <w:sz w:val="28"/>
        </w:rPr>
        <w:t>pH compris entre 10 et 14 : eau basique</w:t>
      </w:r>
    </w:p>
    <w:p w:rsidR="0035740F" w:rsidRDefault="0035740F" w:rsidP="0035740F">
      <w:pPr>
        <w:pStyle w:val="Paragraphedeliste"/>
        <w:numPr>
          <w:ilvl w:val="0"/>
          <w:numId w:val="2"/>
        </w:numPr>
        <w:spacing w:after="0"/>
        <w:rPr>
          <w:rFonts w:ascii="Ebrima" w:hAnsi="Ebrima"/>
          <w:sz w:val="28"/>
        </w:rPr>
      </w:pPr>
      <w:r>
        <w:rPr>
          <w:rFonts w:ascii="Ebrima" w:hAnsi="Ebrima"/>
          <w:sz w:val="28"/>
        </w:rPr>
        <w:t>pH inférieur à 7 : eau douce</w:t>
      </w:r>
    </w:p>
    <w:p w:rsidR="0035740F" w:rsidRPr="0035740F" w:rsidRDefault="0035740F" w:rsidP="0035740F">
      <w:pPr>
        <w:pStyle w:val="Paragraphedeliste"/>
        <w:numPr>
          <w:ilvl w:val="0"/>
          <w:numId w:val="2"/>
        </w:numPr>
        <w:spacing w:after="0"/>
        <w:rPr>
          <w:rFonts w:ascii="Ebrima" w:hAnsi="Ebrima"/>
          <w:sz w:val="28"/>
        </w:rPr>
      </w:pPr>
      <w:r>
        <w:rPr>
          <w:rFonts w:ascii="Ebrima" w:hAnsi="Ebrima"/>
          <w:sz w:val="28"/>
        </w:rPr>
        <w:t>pH supérieur à 7 : eau dure</w:t>
      </w:r>
    </w:p>
    <w:p w:rsidR="00615AD0" w:rsidRDefault="00615AD0" w:rsidP="00615AD0">
      <w:pPr>
        <w:spacing w:after="0"/>
        <w:rPr>
          <w:rFonts w:ascii="Ebrima" w:hAnsi="Ebrima"/>
          <w:sz w:val="28"/>
        </w:rPr>
      </w:pPr>
    </w:p>
    <w:p w:rsidR="00615AD0" w:rsidRDefault="00615AD0" w:rsidP="00615AD0">
      <w:pPr>
        <w:spacing w:after="0"/>
        <w:rPr>
          <w:rFonts w:ascii="Ebrima" w:hAnsi="Ebrima"/>
          <w:sz w:val="28"/>
        </w:rPr>
      </w:pPr>
    </w:p>
    <w:p w:rsidR="0035740F" w:rsidRDefault="0035740F" w:rsidP="00615AD0">
      <w:pPr>
        <w:spacing w:after="0"/>
        <w:rPr>
          <w:rFonts w:ascii="Ebrima" w:hAnsi="Ebrima"/>
          <w:sz w:val="28"/>
        </w:rPr>
      </w:pPr>
    </w:p>
    <w:p w:rsidR="0035740F" w:rsidRDefault="0035740F" w:rsidP="00615AD0">
      <w:pPr>
        <w:spacing w:after="0"/>
        <w:rPr>
          <w:rFonts w:ascii="Ebrima" w:hAnsi="Ebrima"/>
          <w:sz w:val="28"/>
        </w:rPr>
      </w:pPr>
    </w:p>
    <w:p w:rsidR="00615AD0" w:rsidRPr="0035740F" w:rsidRDefault="00615AD0" w:rsidP="00615AD0">
      <w:pPr>
        <w:spacing w:after="0"/>
        <w:rPr>
          <w:rFonts w:ascii="Ebrima" w:hAnsi="Ebrima"/>
          <w:color w:val="0070C0"/>
          <w:sz w:val="36"/>
          <w:u w:val="single"/>
        </w:rPr>
      </w:pPr>
      <w:r w:rsidRPr="0035740F">
        <w:rPr>
          <w:rFonts w:ascii="Ebrima" w:hAnsi="Ebrima"/>
          <w:color w:val="0070C0"/>
          <w:sz w:val="36"/>
          <w:u w:val="single"/>
        </w:rPr>
        <w:lastRenderedPageBreak/>
        <w:t>Les rôles de l’eau en pâtisserie</w:t>
      </w:r>
    </w:p>
    <w:p w:rsidR="00615AD0" w:rsidRDefault="00615AD0" w:rsidP="00615AD0">
      <w:pPr>
        <w:spacing w:after="0"/>
        <w:rPr>
          <w:rFonts w:ascii="Ebrima" w:hAnsi="Ebrima"/>
          <w:sz w:val="28"/>
        </w:rPr>
      </w:pPr>
    </w:p>
    <w:p w:rsidR="00615AD0" w:rsidRDefault="00615AD0" w:rsidP="00615AD0">
      <w:pPr>
        <w:spacing w:after="0"/>
        <w:rPr>
          <w:rFonts w:ascii="Ebrima" w:hAnsi="Ebrima"/>
          <w:sz w:val="28"/>
        </w:rPr>
      </w:pPr>
      <w:r w:rsidRPr="0035740F">
        <w:rPr>
          <w:rFonts w:ascii="Ebrima" w:hAnsi="Ebrima"/>
          <w:i/>
          <w:sz w:val="28"/>
          <w:u w:val="single"/>
        </w:rPr>
        <w:t>Agent d’hydratation</w:t>
      </w:r>
      <w:r>
        <w:rPr>
          <w:rFonts w:ascii="Ebrima" w:hAnsi="Ebrima"/>
          <w:sz w:val="28"/>
        </w:rPr>
        <w:t xml:space="preserve"> : </w:t>
      </w:r>
      <w:r w:rsidR="0009114A">
        <w:rPr>
          <w:rFonts w:ascii="Ebrima" w:hAnsi="Ebrima"/>
          <w:sz w:val="28"/>
        </w:rPr>
        <w:t>Dans la majorité des pâtes réalisées en pâtisserie. L’eau rassemble, lie, agglutine les particules de farine, permettant d’obtenir une masse compacte ferme ou souple qui deviendra homogène ou non, suivant la quantité incorporée et la durée du pétrissage.</w:t>
      </w:r>
    </w:p>
    <w:p w:rsidR="0009114A" w:rsidRDefault="0009114A" w:rsidP="00615AD0">
      <w:pPr>
        <w:spacing w:after="0"/>
        <w:rPr>
          <w:rFonts w:ascii="Ebrima" w:hAnsi="Ebrima"/>
          <w:sz w:val="28"/>
        </w:rPr>
      </w:pPr>
      <w:r>
        <w:rPr>
          <w:rFonts w:ascii="Ebrima" w:hAnsi="Ebrima"/>
          <w:sz w:val="28"/>
        </w:rPr>
        <w:t>Dans les pâtes levées, l’eau a pour effet de gonfler les granules d’amidon et d’assouplir le gluten contenu dans la farine, ce qui donne aux pâtes la ténacité et l’élasticité recherchée. La pâte devient corsée, souple, homogène et relativement imperméable aux gaz qui essaient de la traverser.</w:t>
      </w:r>
    </w:p>
    <w:p w:rsidR="0009114A" w:rsidRDefault="0009114A" w:rsidP="00615AD0">
      <w:pPr>
        <w:spacing w:after="0"/>
        <w:rPr>
          <w:rFonts w:ascii="Ebrima" w:hAnsi="Ebrima"/>
          <w:sz w:val="28"/>
        </w:rPr>
      </w:pPr>
      <w:r>
        <w:rPr>
          <w:rFonts w:ascii="Ebrima" w:hAnsi="Ebrima"/>
          <w:sz w:val="28"/>
        </w:rPr>
        <w:t>Elle hydrate certains produits secs (raisins, biscuits, mix…)</w:t>
      </w:r>
    </w:p>
    <w:p w:rsidR="0009114A" w:rsidRDefault="0009114A" w:rsidP="00615AD0">
      <w:pPr>
        <w:spacing w:after="0"/>
        <w:rPr>
          <w:rFonts w:ascii="Ebrima" w:hAnsi="Ebrima"/>
          <w:sz w:val="28"/>
        </w:rPr>
      </w:pPr>
      <w:r w:rsidRPr="0035740F">
        <w:rPr>
          <w:rFonts w:ascii="Ebrima" w:hAnsi="Ebrima"/>
          <w:i/>
          <w:sz w:val="28"/>
          <w:u w:val="single"/>
        </w:rPr>
        <w:t>Agent de refroidissement ou de cuisson </w:t>
      </w:r>
      <w:r>
        <w:rPr>
          <w:rFonts w:ascii="Ebrima" w:hAnsi="Ebrima"/>
          <w:sz w:val="28"/>
        </w:rPr>
        <w:t>: L’eau est utilisée comme un élément de cuisson (quenelles, fruits, œufs en neige…) ou pour refroidir certaines préparations directement (gnocchis, fruits…) ou indirectement (système de bain-marie).</w:t>
      </w:r>
    </w:p>
    <w:p w:rsidR="0009114A" w:rsidRDefault="0009114A" w:rsidP="00615AD0">
      <w:pPr>
        <w:spacing w:after="0"/>
        <w:rPr>
          <w:rFonts w:ascii="Ebrima" w:hAnsi="Ebrima"/>
          <w:sz w:val="28"/>
        </w:rPr>
      </w:pPr>
      <w:r>
        <w:rPr>
          <w:rFonts w:ascii="Ebrima" w:hAnsi="Ebrima"/>
          <w:sz w:val="28"/>
        </w:rPr>
        <w:t>Mélanger au sel (saumure), elle abaisse rapidement la température d’appareils (crèmes, glaces…).</w:t>
      </w:r>
    </w:p>
    <w:p w:rsidR="0009114A" w:rsidRDefault="0009114A" w:rsidP="00615AD0">
      <w:pPr>
        <w:spacing w:after="0"/>
        <w:rPr>
          <w:rFonts w:ascii="Ebrima" w:hAnsi="Ebrima"/>
          <w:sz w:val="28"/>
        </w:rPr>
      </w:pPr>
      <w:r w:rsidRPr="0035740F">
        <w:rPr>
          <w:rFonts w:ascii="Ebrima" w:hAnsi="Ebrima"/>
          <w:i/>
          <w:sz w:val="28"/>
          <w:u w:val="single"/>
        </w:rPr>
        <w:t>Agent de développement</w:t>
      </w:r>
      <w:r>
        <w:rPr>
          <w:rFonts w:ascii="Ebrima" w:hAnsi="Ebrima"/>
          <w:sz w:val="28"/>
        </w:rPr>
        <w:t> : Elle apporte l’humidité nécessaire à la vitalité des cellules de la levure biologique qui, dans de bonnes conditions, se multiplient et produisent du gaz carbonique.</w:t>
      </w:r>
    </w:p>
    <w:p w:rsidR="0009114A" w:rsidRDefault="0009114A" w:rsidP="00615AD0">
      <w:pPr>
        <w:spacing w:after="0"/>
        <w:rPr>
          <w:rFonts w:ascii="Ebrima" w:hAnsi="Ebrima"/>
          <w:sz w:val="28"/>
        </w:rPr>
      </w:pPr>
      <w:r>
        <w:rPr>
          <w:rFonts w:ascii="Ebrima" w:hAnsi="Ebrima"/>
          <w:sz w:val="28"/>
        </w:rPr>
        <w:t>Au four, elle permet le développement des pâtes feuilletées et pâtes à choux du fait de sa transformation en vapeur.</w:t>
      </w:r>
    </w:p>
    <w:p w:rsidR="0009114A" w:rsidRDefault="0009114A" w:rsidP="00615AD0">
      <w:pPr>
        <w:spacing w:after="0"/>
        <w:rPr>
          <w:rFonts w:ascii="Ebrima" w:hAnsi="Ebrima"/>
          <w:sz w:val="28"/>
        </w:rPr>
      </w:pPr>
      <w:r w:rsidRPr="0035740F">
        <w:rPr>
          <w:rFonts w:ascii="Ebrima" w:hAnsi="Ebrima"/>
          <w:i/>
          <w:sz w:val="28"/>
          <w:u w:val="single"/>
        </w:rPr>
        <w:t>Agent de dissolution</w:t>
      </w:r>
      <w:r>
        <w:rPr>
          <w:rFonts w:ascii="Ebrima" w:hAnsi="Ebrima"/>
          <w:sz w:val="28"/>
        </w:rPr>
        <w:t> : L’eau est nécessaire pour diluer le sel, le sucre et la levure biologique incorporés dans les pâtes. L’eau permet également la dissolution du sucre dans de nombreuses autres préparations (crèmes, appareils, sirops, sucres cuits).</w:t>
      </w:r>
    </w:p>
    <w:p w:rsidR="0009114A" w:rsidRDefault="0009114A" w:rsidP="00615AD0">
      <w:pPr>
        <w:spacing w:after="0"/>
        <w:rPr>
          <w:rFonts w:ascii="Ebrima" w:hAnsi="Ebrima"/>
          <w:sz w:val="28"/>
        </w:rPr>
      </w:pPr>
    </w:p>
    <w:p w:rsidR="00C532C9" w:rsidRDefault="00C532C9" w:rsidP="00615AD0">
      <w:pPr>
        <w:spacing w:after="0"/>
        <w:rPr>
          <w:rFonts w:ascii="Ebrima" w:hAnsi="Ebrima"/>
          <w:sz w:val="28"/>
        </w:rPr>
      </w:pPr>
    </w:p>
    <w:p w:rsidR="00C532C9" w:rsidRPr="00615AD0" w:rsidRDefault="00C532C9" w:rsidP="00615AD0">
      <w:pPr>
        <w:spacing w:after="0"/>
        <w:rPr>
          <w:rFonts w:ascii="Ebrima" w:hAnsi="Ebrima"/>
          <w:sz w:val="28"/>
        </w:rPr>
      </w:pPr>
    </w:p>
    <w:sectPr w:rsidR="00C532C9" w:rsidRPr="0061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F9D"/>
    <w:multiLevelType w:val="hybridMultilevel"/>
    <w:tmpl w:val="2272E5C4"/>
    <w:lvl w:ilvl="0" w:tplc="424810F0">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10906"/>
    <w:multiLevelType w:val="hybridMultilevel"/>
    <w:tmpl w:val="6352D332"/>
    <w:lvl w:ilvl="0" w:tplc="8072FCC2">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DE5DFF"/>
    <w:multiLevelType w:val="hybridMultilevel"/>
    <w:tmpl w:val="403E0CF4"/>
    <w:lvl w:ilvl="0" w:tplc="1E7AA48C">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30"/>
    <w:rsid w:val="00021630"/>
    <w:rsid w:val="0009114A"/>
    <w:rsid w:val="0035740F"/>
    <w:rsid w:val="00615AD0"/>
    <w:rsid w:val="00627C0F"/>
    <w:rsid w:val="006A4B42"/>
    <w:rsid w:val="007744EF"/>
    <w:rsid w:val="00C53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630"/>
    <w:pPr>
      <w:ind w:left="720"/>
      <w:contextualSpacing/>
    </w:pPr>
  </w:style>
  <w:style w:type="table" w:styleId="Grilledutableau">
    <w:name w:val="Table Grid"/>
    <w:basedOn w:val="TableauNormal"/>
    <w:uiPriority w:val="39"/>
    <w:rsid w:val="006A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630"/>
    <w:pPr>
      <w:ind w:left="720"/>
      <w:contextualSpacing/>
    </w:pPr>
  </w:style>
  <w:style w:type="table" w:styleId="Grilledutableau">
    <w:name w:val="Table Grid"/>
    <w:basedOn w:val="TableauNormal"/>
    <w:uiPriority w:val="39"/>
    <w:rsid w:val="006A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2017-03-21T12:24:00Z</dcterms:created>
  <dcterms:modified xsi:type="dcterms:W3CDTF">2017-03-21T12:24:00Z</dcterms:modified>
</cp:coreProperties>
</file>