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A" w:rsidRPr="00E9207F" w:rsidRDefault="00713FBA" w:rsidP="00713FBA">
      <w:pPr>
        <w:jc w:val="center"/>
        <w:rPr>
          <w:rFonts w:ascii="Ebrima" w:hAnsi="Ebrima"/>
          <w:b/>
          <w:color w:val="002060"/>
          <w:sz w:val="72"/>
          <w:szCs w:val="32"/>
          <w:u w:val="single"/>
        </w:rPr>
      </w:pPr>
      <w:bookmarkStart w:id="0" w:name="_GoBack"/>
      <w:bookmarkEnd w:id="0"/>
      <w:r w:rsidRPr="00E9207F">
        <w:rPr>
          <w:rFonts w:ascii="Ebrima" w:hAnsi="Ebrima"/>
          <w:b/>
          <w:color w:val="002060"/>
          <w:sz w:val="72"/>
          <w:szCs w:val="32"/>
          <w:u w:val="single"/>
        </w:rPr>
        <w:t>Les additifs alimentaires</w:t>
      </w:r>
    </w:p>
    <w:p w:rsidR="0023584B" w:rsidRDefault="0023584B">
      <w:pPr>
        <w:rPr>
          <w:rFonts w:ascii="Ebrima" w:hAnsi="Ebrima"/>
          <w:sz w:val="28"/>
        </w:rPr>
      </w:pPr>
    </w:p>
    <w:p w:rsidR="00713FBA" w:rsidRDefault="00713FBA">
      <w:pPr>
        <w:rPr>
          <w:rFonts w:ascii="Ebrima" w:hAnsi="Ebrima"/>
          <w:sz w:val="28"/>
        </w:rPr>
      </w:pPr>
    </w:p>
    <w:p w:rsidR="00713FBA" w:rsidRDefault="00713FBA">
      <w:pPr>
        <w:rPr>
          <w:rFonts w:ascii="Ebrima" w:hAnsi="Ebrima"/>
          <w:sz w:val="28"/>
        </w:rPr>
      </w:pPr>
    </w:p>
    <w:p w:rsidR="00E95E72" w:rsidRPr="00713FBA" w:rsidRDefault="00E95E72">
      <w:pPr>
        <w:rPr>
          <w:rFonts w:ascii="Ebrima" w:hAnsi="Ebrima"/>
          <w:i/>
          <w:color w:val="0070C0"/>
          <w:sz w:val="32"/>
          <w:u w:val="single"/>
        </w:rPr>
      </w:pPr>
      <w:r w:rsidRPr="00713FBA">
        <w:rPr>
          <w:rFonts w:ascii="Ebrima" w:hAnsi="Ebrima"/>
          <w:i/>
          <w:color w:val="0070C0"/>
          <w:sz w:val="32"/>
          <w:u w:val="single"/>
        </w:rPr>
        <w:t>Définition</w:t>
      </w:r>
    </w:p>
    <w:p w:rsidR="00E95E72" w:rsidRDefault="00E95E72">
      <w:pPr>
        <w:rPr>
          <w:rFonts w:ascii="Ebrima" w:hAnsi="Ebrima"/>
          <w:sz w:val="28"/>
        </w:rPr>
      </w:pPr>
    </w:p>
    <w:p w:rsidR="00713FBA" w:rsidRDefault="00713FBA">
      <w:pPr>
        <w:rPr>
          <w:rFonts w:ascii="Ebrima" w:hAnsi="Ebrima"/>
          <w:sz w:val="28"/>
          <w:szCs w:val="32"/>
        </w:rPr>
      </w:pPr>
      <w:r w:rsidRPr="00713FBA">
        <w:rPr>
          <w:rFonts w:ascii="Ebrima" w:hAnsi="Ebrima"/>
          <w:sz w:val="28"/>
          <w:szCs w:val="32"/>
        </w:rPr>
        <w:t>Un additif est une substance ajoutée à un produit alimentaire pour en modifier, en améliorer les caractéristiques.</w:t>
      </w:r>
    </w:p>
    <w:p w:rsidR="00E95E72" w:rsidRDefault="00E95E72">
      <w:pPr>
        <w:rPr>
          <w:rFonts w:ascii="Ebrima" w:hAnsi="Ebrima"/>
          <w:sz w:val="28"/>
          <w:szCs w:val="32"/>
        </w:rPr>
      </w:pPr>
      <w:r>
        <w:rPr>
          <w:rFonts w:ascii="Ebrima" w:hAnsi="Ebrima"/>
          <w:sz w:val="28"/>
        </w:rPr>
        <w:t>Un additif alimentaire est une substance habituellement non consommée comme denrée, mais dont l’emploi améliore les qualités organoleptiques, sanitaires, nutritionnelles et/ou technologiques des produits alimentaires.</w:t>
      </w:r>
      <w:r w:rsidR="00713FBA" w:rsidRPr="00713FBA">
        <w:rPr>
          <w:rFonts w:ascii="Ebrima" w:hAnsi="Ebrima"/>
          <w:sz w:val="28"/>
          <w:szCs w:val="32"/>
        </w:rPr>
        <w:t xml:space="preserve"> </w:t>
      </w:r>
    </w:p>
    <w:p w:rsidR="00713FBA" w:rsidRDefault="00713FBA">
      <w:pPr>
        <w:rPr>
          <w:rFonts w:ascii="Ebrima" w:hAnsi="Ebrima"/>
          <w:sz w:val="28"/>
          <w:szCs w:val="32"/>
        </w:rPr>
      </w:pPr>
    </w:p>
    <w:p w:rsidR="00713FBA" w:rsidRDefault="00713FBA">
      <w:pPr>
        <w:rPr>
          <w:rFonts w:ascii="Ebrima" w:hAnsi="Ebrima"/>
          <w:sz w:val="28"/>
          <w:szCs w:val="32"/>
        </w:rPr>
      </w:pPr>
    </w:p>
    <w:p w:rsidR="00713FBA" w:rsidRPr="00713FBA" w:rsidRDefault="00713FBA" w:rsidP="00713FBA">
      <w:pPr>
        <w:rPr>
          <w:rFonts w:ascii="Ebrima" w:hAnsi="Ebrima"/>
          <w:i/>
          <w:color w:val="0070C0"/>
          <w:sz w:val="32"/>
          <w:szCs w:val="32"/>
          <w:u w:val="single"/>
        </w:rPr>
      </w:pPr>
      <w:r w:rsidRPr="00713FBA">
        <w:rPr>
          <w:rFonts w:ascii="Ebrima" w:hAnsi="Ebrima"/>
          <w:i/>
          <w:color w:val="0070C0"/>
          <w:sz w:val="32"/>
          <w:szCs w:val="32"/>
          <w:u w:val="single"/>
        </w:rPr>
        <w:t>Classement</w:t>
      </w:r>
    </w:p>
    <w:p w:rsidR="00713FBA" w:rsidRDefault="00713FBA" w:rsidP="00713FBA">
      <w:pPr>
        <w:rPr>
          <w:rFonts w:ascii="Ebrima" w:hAnsi="Ebrima"/>
          <w:sz w:val="28"/>
          <w:szCs w:val="32"/>
        </w:rPr>
      </w:pPr>
    </w:p>
    <w:p w:rsidR="00713FBA" w:rsidRPr="00713FBA" w:rsidRDefault="00713FBA" w:rsidP="00713FBA">
      <w:pPr>
        <w:rPr>
          <w:rFonts w:ascii="Ebrima" w:hAnsi="Ebrima"/>
          <w:sz w:val="28"/>
          <w:szCs w:val="32"/>
        </w:rPr>
      </w:pPr>
      <w:r w:rsidRPr="00713FBA">
        <w:rPr>
          <w:rFonts w:ascii="Ebrima" w:hAnsi="Ebrima"/>
          <w:sz w:val="28"/>
          <w:szCs w:val="32"/>
        </w:rPr>
        <w:t xml:space="preserve">On classe les additifs en 5 catégories : les </w:t>
      </w:r>
      <w:r w:rsidRPr="00713FBA">
        <w:rPr>
          <w:rFonts w:ascii="Ebrima" w:hAnsi="Ebrima"/>
          <w:i/>
          <w:sz w:val="28"/>
          <w:szCs w:val="32"/>
          <w:u w:val="single"/>
        </w:rPr>
        <w:t>colorants alimentaires </w:t>
      </w:r>
      <w:r w:rsidRPr="00713FBA">
        <w:rPr>
          <w:rFonts w:ascii="Ebrima" w:hAnsi="Ebrima"/>
          <w:sz w:val="28"/>
          <w:szCs w:val="32"/>
        </w:rPr>
        <w:t xml:space="preserve">; les </w:t>
      </w:r>
      <w:r w:rsidRPr="00713FBA">
        <w:rPr>
          <w:rFonts w:ascii="Ebrima" w:hAnsi="Ebrima"/>
          <w:i/>
          <w:sz w:val="28"/>
          <w:szCs w:val="32"/>
          <w:u w:val="single"/>
        </w:rPr>
        <w:t>acides</w:t>
      </w:r>
      <w:r w:rsidRPr="00713FBA">
        <w:rPr>
          <w:rFonts w:ascii="Ebrima" w:hAnsi="Ebrima"/>
          <w:sz w:val="28"/>
          <w:szCs w:val="32"/>
        </w:rPr>
        <w:t xml:space="preserve"> (servent notamment à améliorer la valeur gustatives des aliments à les rendre moins sapides, à empêcher le sucre de cristalliser après sa cuisson, à augmenter la tenue des pâtes) ; les </w:t>
      </w:r>
      <w:r w:rsidRPr="00713FBA">
        <w:rPr>
          <w:rFonts w:ascii="Ebrima" w:hAnsi="Ebrima"/>
          <w:i/>
          <w:sz w:val="28"/>
          <w:szCs w:val="32"/>
          <w:u w:val="single"/>
        </w:rPr>
        <w:t>épaississants</w:t>
      </w:r>
      <w:r w:rsidRPr="00713FBA">
        <w:rPr>
          <w:rFonts w:ascii="Ebrima" w:hAnsi="Ebrima"/>
          <w:sz w:val="28"/>
          <w:szCs w:val="32"/>
        </w:rPr>
        <w:t xml:space="preserve"> (gélifiants, gommes, stabilisateurs : qui sont surtout destinés à donner plus de tenue et de consistance aux produits et à améliorer leur texture) ; les </w:t>
      </w:r>
      <w:r w:rsidRPr="00713FBA">
        <w:rPr>
          <w:rFonts w:ascii="Ebrima" w:hAnsi="Ebrima"/>
          <w:i/>
          <w:sz w:val="28"/>
          <w:szCs w:val="32"/>
          <w:u w:val="single"/>
        </w:rPr>
        <w:t>émulsifiants</w:t>
      </w:r>
      <w:r w:rsidRPr="00713FBA">
        <w:rPr>
          <w:rFonts w:ascii="Ebrima" w:hAnsi="Ebrima"/>
          <w:sz w:val="28"/>
          <w:szCs w:val="32"/>
        </w:rPr>
        <w:t xml:space="preserve"> (facilitent l’homogénéisation des produits composés de matière grasse et d’eau ; ils stabilisent l’émulsion) ; les </w:t>
      </w:r>
      <w:r w:rsidRPr="00713FBA">
        <w:rPr>
          <w:rFonts w:ascii="Ebrima" w:hAnsi="Ebrima"/>
          <w:i/>
          <w:sz w:val="28"/>
          <w:szCs w:val="32"/>
          <w:u w:val="single"/>
        </w:rPr>
        <w:t>antioxydants</w:t>
      </w:r>
      <w:r w:rsidRPr="00713FBA">
        <w:rPr>
          <w:rFonts w:ascii="Ebrima" w:hAnsi="Ebrima"/>
          <w:sz w:val="28"/>
          <w:szCs w:val="32"/>
        </w:rPr>
        <w:t xml:space="preserve"> (utilisés surtout pour éviter l’altération et le rancissement trop rapide des aliments au contact de l’air).</w:t>
      </w:r>
    </w:p>
    <w:p w:rsidR="00713FBA" w:rsidRDefault="00713FBA" w:rsidP="00713FBA">
      <w:pPr>
        <w:rPr>
          <w:rFonts w:ascii="Ebrima" w:hAnsi="Ebrima"/>
          <w:i/>
          <w:color w:val="0070C0"/>
          <w:sz w:val="28"/>
          <w:szCs w:val="32"/>
          <w:u w:val="single"/>
        </w:rPr>
      </w:pPr>
    </w:p>
    <w:p w:rsidR="00713FBA" w:rsidRDefault="00713FBA" w:rsidP="00713FBA">
      <w:pPr>
        <w:rPr>
          <w:rFonts w:ascii="Ebrima" w:hAnsi="Ebrima"/>
          <w:i/>
          <w:color w:val="0070C0"/>
          <w:sz w:val="28"/>
          <w:szCs w:val="32"/>
          <w:u w:val="single"/>
        </w:rPr>
      </w:pPr>
    </w:p>
    <w:p w:rsidR="00713FBA" w:rsidRPr="00713FBA" w:rsidRDefault="00713FBA" w:rsidP="00713FBA">
      <w:pPr>
        <w:rPr>
          <w:rFonts w:ascii="Ebrima" w:hAnsi="Ebrima"/>
          <w:i/>
          <w:color w:val="0070C0"/>
          <w:sz w:val="32"/>
          <w:szCs w:val="32"/>
          <w:u w:val="single"/>
        </w:rPr>
      </w:pPr>
      <w:r w:rsidRPr="00713FBA">
        <w:rPr>
          <w:rFonts w:ascii="Ebrima" w:hAnsi="Ebrima"/>
          <w:i/>
          <w:color w:val="0070C0"/>
          <w:sz w:val="32"/>
          <w:szCs w:val="32"/>
          <w:u w:val="single"/>
        </w:rPr>
        <w:t>Codification européenne</w:t>
      </w:r>
    </w:p>
    <w:p w:rsidR="00713FBA" w:rsidRPr="00713FBA" w:rsidRDefault="00713FBA" w:rsidP="00713FBA">
      <w:pPr>
        <w:rPr>
          <w:rFonts w:ascii="Ebrima" w:hAnsi="Ebrima"/>
          <w:sz w:val="28"/>
          <w:szCs w:val="32"/>
        </w:rPr>
      </w:pPr>
    </w:p>
    <w:p w:rsidR="00713FBA" w:rsidRPr="00713FBA" w:rsidRDefault="00713FBA" w:rsidP="00713FBA">
      <w:pPr>
        <w:rPr>
          <w:rFonts w:ascii="Ebrima" w:hAnsi="Ebrima"/>
          <w:sz w:val="28"/>
          <w:szCs w:val="32"/>
        </w:rPr>
      </w:pPr>
      <w:r w:rsidRPr="00713FBA">
        <w:rPr>
          <w:rFonts w:ascii="Ebrima" w:hAnsi="Ebrima"/>
          <w:sz w:val="28"/>
          <w:szCs w:val="32"/>
        </w:rPr>
        <w:t>E 100 : colorants</w:t>
      </w:r>
      <w:r w:rsidRPr="00713FBA">
        <w:rPr>
          <w:rFonts w:ascii="Ebrima" w:hAnsi="Ebrima"/>
          <w:sz w:val="28"/>
          <w:szCs w:val="32"/>
        </w:rPr>
        <w:tab/>
      </w:r>
      <w:r>
        <w:rPr>
          <w:rFonts w:ascii="Ebrima" w:hAnsi="Ebrima"/>
          <w:sz w:val="28"/>
          <w:szCs w:val="32"/>
        </w:rPr>
        <w:t xml:space="preserve">- </w:t>
      </w:r>
      <w:r w:rsidRPr="00713FBA">
        <w:rPr>
          <w:rFonts w:ascii="Ebrima" w:hAnsi="Ebrima"/>
          <w:sz w:val="28"/>
          <w:szCs w:val="32"/>
        </w:rPr>
        <w:t>E 200 : age</w:t>
      </w:r>
      <w:r>
        <w:rPr>
          <w:rFonts w:ascii="Ebrima" w:hAnsi="Ebrima"/>
          <w:sz w:val="28"/>
          <w:szCs w:val="32"/>
        </w:rPr>
        <w:t>nts conservateurs -</w:t>
      </w:r>
      <w:r w:rsidRPr="00713FBA">
        <w:rPr>
          <w:rFonts w:ascii="Ebrima" w:hAnsi="Ebrima"/>
          <w:sz w:val="28"/>
          <w:szCs w:val="32"/>
        </w:rPr>
        <w:t xml:space="preserve"> E 300 : antio</w:t>
      </w:r>
      <w:r>
        <w:rPr>
          <w:rFonts w:ascii="Ebrima" w:hAnsi="Ebrima"/>
          <w:sz w:val="28"/>
          <w:szCs w:val="32"/>
        </w:rPr>
        <w:t xml:space="preserve">xydants et correcteur d’acidité - E 400 : émulsifiants </w:t>
      </w:r>
      <w:r w:rsidRPr="00713FBA">
        <w:rPr>
          <w:rFonts w:ascii="Ebrima" w:hAnsi="Ebrima"/>
          <w:sz w:val="28"/>
          <w:szCs w:val="32"/>
        </w:rPr>
        <w:t>stabilisan</w:t>
      </w:r>
      <w:r>
        <w:rPr>
          <w:rFonts w:ascii="Ebrima" w:hAnsi="Ebrima"/>
          <w:sz w:val="28"/>
          <w:szCs w:val="32"/>
        </w:rPr>
        <w:t>ts/</w:t>
      </w:r>
      <w:r w:rsidRPr="00713FBA">
        <w:rPr>
          <w:rFonts w:ascii="Ebrima" w:hAnsi="Ebrima"/>
          <w:sz w:val="28"/>
          <w:szCs w:val="32"/>
        </w:rPr>
        <w:t>épaississants</w:t>
      </w:r>
      <w:r>
        <w:rPr>
          <w:rFonts w:ascii="Ebrima" w:hAnsi="Ebrima"/>
          <w:sz w:val="28"/>
          <w:szCs w:val="32"/>
        </w:rPr>
        <w:t>/gélifiants -</w:t>
      </w:r>
      <w:r w:rsidRPr="00713FBA">
        <w:rPr>
          <w:rFonts w:ascii="Ebrima" w:hAnsi="Ebrima"/>
          <w:sz w:val="28"/>
          <w:szCs w:val="32"/>
        </w:rPr>
        <w:t xml:space="preserve"> E 500 </w:t>
      </w:r>
      <w:r>
        <w:rPr>
          <w:rFonts w:ascii="Ebrima" w:hAnsi="Ebrima"/>
          <w:sz w:val="28"/>
          <w:szCs w:val="32"/>
        </w:rPr>
        <w:t>: régulateur PH -</w:t>
      </w:r>
      <w:r w:rsidRPr="00713FBA">
        <w:rPr>
          <w:rFonts w:ascii="Ebrima" w:hAnsi="Ebrima"/>
          <w:sz w:val="28"/>
          <w:szCs w:val="32"/>
        </w:rPr>
        <w:t xml:space="preserve"> E 600 : </w:t>
      </w:r>
      <w:r>
        <w:rPr>
          <w:rFonts w:ascii="Ebrima" w:hAnsi="Ebrima"/>
          <w:sz w:val="28"/>
          <w:szCs w:val="32"/>
        </w:rPr>
        <w:lastRenderedPageBreak/>
        <w:t>correcteur de goût - E 700 : antibiotiques -</w:t>
      </w:r>
      <w:r w:rsidRPr="00713FBA">
        <w:rPr>
          <w:rFonts w:ascii="Ebrima" w:hAnsi="Ebrima"/>
          <w:sz w:val="28"/>
          <w:szCs w:val="32"/>
        </w:rPr>
        <w:t xml:space="preserve"> E 900 :</w:t>
      </w:r>
      <w:r>
        <w:rPr>
          <w:rFonts w:ascii="Ebrima" w:hAnsi="Ebrima"/>
          <w:sz w:val="28"/>
          <w:szCs w:val="32"/>
        </w:rPr>
        <w:t xml:space="preserve"> divers - E 1000 : divers - E 1100 : enzyme - E 1200 : agents de charges - </w:t>
      </w:r>
      <w:r w:rsidRPr="00713FBA">
        <w:rPr>
          <w:rFonts w:ascii="Ebrima" w:hAnsi="Ebrima"/>
          <w:sz w:val="28"/>
          <w:szCs w:val="32"/>
        </w:rPr>
        <w:t>E1400 : amidons modifiés</w:t>
      </w:r>
    </w:p>
    <w:p w:rsidR="00713FBA" w:rsidRDefault="00713FBA">
      <w:pPr>
        <w:rPr>
          <w:rFonts w:ascii="Ebrima" w:hAnsi="Ebrima"/>
          <w:sz w:val="28"/>
        </w:rPr>
      </w:pPr>
    </w:p>
    <w:p w:rsidR="00713FBA" w:rsidRDefault="00713FBA">
      <w:pPr>
        <w:rPr>
          <w:rFonts w:ascii="Ebrima" w:hAnsi="Ebrima"/>
          <w:sz w:val="28"/>
        </w:rPr>
      </w:pPr>
    </w:p>
    <w:p w:rsidR="00E95E72" w:rsidRPr="00713FBA" w:rsidRDefault="00E95E72">
      <w:pPr>
        <w:rPr>
          <w:rFonts w:ascii="Ebrima" w:hAnsi="Ebrima"/>
          <w:i/>
          <w:color w:val="0070C0"/>
          <w:sz w:val="32"/>
          <w:u w:val="single"/>
        </w:rPr>
      </w:pPr>
      <w:r w:rsidRPr="00713FBA">
        <w:rPr>
          <w:rFonts w:ascii="Ebrima" w:hAnsi="Ebrima"/>
          <w:i/>
          <w:color w:val="0070C0"/>
          <w:sz w:val="32"/>
          <w:u w:val="single"/>
        </w:rPr>
        <w:t>Les principaux additifs utilisés en pâtisserie</w:t>
      </w:r>
    </w:p>
    <w:p w:rsidR="00E95E72" w:rsidRDefault="00E95E72">
      <w:pPr>
        <w:rPr>
          <w:rFonts w:ascii="Ebrima" w:hAnsi="Ebrima"/>
          <w:sz w:val="28"/>
        </w:rPr>
      </w:pP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colorants alimentaires (naturels, synthétiques ou artificiels),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acidifiants (acide citrique, acide tartrique, crème de tartre),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émulsifiants (lécithine de soja),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stabilisants (sorbitol),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épaississants (gomme de xanthane),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gélifiants (pectine),</w:t>
      </w:r>
    </w:p>
    <w:p w:rsidR="00E95E72" w:rsidRDefault="00E95E72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ab/>
        <w:t>- Les agents levants (poudre à lever).</w:t>
      </w:r>
    </w:p>
    <w:p w:rsidR="00E95E72" w:rsidRDefault="00E95E72">
      <w:pPr>
        <w:rPr>
          <w:rFonts w:ascii="Ebrima" w:hAnsi="Ebrima"/>
          <w:sz w:val="28"/>
        </w:rPr>
      </w:pPr>
    </w:p>
    <w:p w:rsidR="004D1FFC" w:rsidRDefault="004D1FFC">
      <w:pPr>
        <w:rPr>
          <w:rFonts w:ascii="Ebrima" w:hAnsi="Ebrima"/>
          <w:i/>
          <w:color w:val="0070C0"/>
          <w:sz w:val="32"/>
          <w:u w:val="single"/>
        </w:rPr>
      </w:pPr>
    </w:p>
    <w:p w:rsidR="00E95E72" w:rsidRPr="00713FBA" w:rsidRDefault="00E95E72">
      <w:pPr>
        <w:rPr>
          <w:rFonts w:ascii="Ebrima" w:hAnsi="Ebrima"/>
          <w:i/>
          <w:color w:val="0070C0"/>
          <w:sz w:val="32"/>
          <w:u w:val="single"/>
        </w:rPr>
      </w:pPr>
      <w:r w:rsidRPr="00713FBA">
        <w:rPr>
          <w:rFonts w:ascii="Ebrima" w:hAnsi="Ebrima"/>
          <w:i/>
          <w:color w:val="0070C0"/>
          <w:sz w:val="32"/>
          <w:u w:val="single"/>
        </w:rPr>
        <w:t>Rôle des principaux additifs alimentaires, conditions de stockage et de conservation</w:t>
      </w:r>
    </w:p>
    <w:p w:rsidR="00E95E72" w:rsidRDefault="00E95E72">
      <w:pPr>
        <w:rPr>
          <w:rFonts w:ascii="Ebrima" w:hAnsi="Ebrim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5E72" w:rsidTr="00E95E72">
        <w:tc>
          <w:tcPr>
            <w:tcW w:w="3020" w:type="dxa"/>
          </w:tcPr>
          <w:p w:rsidR="00E95E72" w:rsidRPr="00713FBA" w:rsidRDefault="00E95E72" w:rsidP="00713FBA">
            <w:pPr>
              <w:jc w:val="center"/>
              <w:rPr>
                <w:rFonts w:ascii="Ebrima" w:hAnsi="Ebrima"/>
                <w:b/>
                <w:i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i/>
                <w:sz w:val="26"/>
                <w:szCs w:val="26"/>
                <w:u w:val="single"/>
              </w:rPr>
              <w:t>Principaux additifs alimentaires</w:t>
            </w:r>
          </w:p>
        </w:tc>
        <w:tc>
          <w:tcPr>
            <w:tcW w:w="3021" w:type="dxa"/>
          </w:tcPr>
          <w:p w:rsidR="00E95E72" w:rsidRPr="00713FBA" w:rsidRDefault="00E95E72" w:rsidP="00713FBA">
            <w:pPr>
              <w:jc w:val="center"/>
              <w:rPr>
                <w:rFonts w:ascii="Ebrima" w:hAnsi="Ebrima"/>
                <w:b/>
                <w:i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i/>
                <w:sz w:val="26"/>
                <w:szCs w:val="26"/>
                <w:u w:val="single"/>
              </w:rPr>
              <w:t>Rôles en pâtisserie</w:t>
            </w:r>
          </w:p>
        </w:tc>
        <w:tc>
          <w:tcPr>
            <w:tcW w:w="3021" w:type="dxa"/>
          </w:tcPr>
          <w:p w:rsidR="00E95E72" w:rsidRPr="00713FBA" w:rsidRDefault="00E95E72" w:rsidP="00713FBA">
            <w:pPr>
              <w:jc w:val="center"/>
              <w:rPr>
                <w:rFonts w:ascii="Ebrima" w:hAnsi="Ebrima"/>
                <w:b/>
                <w:i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i/>
                <w:sz w:val="26"/>
                <w:szCs w:val="26"/>
                <w:u w:val="single"/>
              </w:rPr>
              <w:t>Conditions de stockage et de conservation</w:t>
            </w:r>
          </w:p>
        </w:tc>
      </w:tr>
      <w:tr w:rsidR="00E95E72" w:rsidTr="00E95E72">
        <w:tc>
          <w:tcPr>
            <w:tcW w:w="3020" w:type="dxa"/>
          </w:tcPr>
          <w:p w:rsidR="00E95E72" w:rsidRPr="00713FBA" w:rsidRDefault="00E95E72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colorants :</w:t>
            </w: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  <w:r w:rsidRPr="00E95E72">
              <w:rPr>
                <w:rFonts w:ascii="Ebrima" w:hAnsi="Ebrima"/>
                <w:sz w:val="26"/>
                <w:szCs w:val="26"/>
              </w:rPr>
              <w:t>Liquides hydrosolubles</w:t>
            </w: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En poudre hydrosolubles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Liposolubles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Brillants en poudre</w:t>
            </w:r>
          </w:p>
        </w:tc>
        <w:tc>
          <w:tcPr>
            <w:tcW w:w="3021" w:type="dxa"/>
          </w:tcPr>
          <w:p w:rsidR="00E95E72" w:rsidRPr="00E95E72" w:rsidRDefault="00E95E72">
            <w:pPr>
              <w:rPr>
                <w:rFonts w:ascii="Ebrima" w:hAnsi="Ebrima"/>
                <w:sz w:val="26"/>
                <w:szCs w:val="26"/>
              </w:rPr>
            </w:pPr>
            <w:r w:rsidRPr="00E95E72">
              <w:rPr>
                <w:rFonts w:ascii="Ebrima" w:hAnsi="Ebrima"/>
                <w:sz w:val="26"/>
                <w:szCs w:val="26"/>
              </w:rPr>
              <w:t xml:space="preserve">Ils permettent de colorer ou de renforcer </w:t>
            </w:r>
            <w:r>
              <w:rPr>
                <w:rFonts w:ascii="Ebrima" w:hAnsi="Ebrima"/>
                <w:sz w:val="26"/>
                <w:szCs w:val="26"/>
              </w:rPr>
              <w:t>la coloration des produits pour les rendre plus agréables et appétissants.</w:t>
            </w:r>
          </w:p>
        </w:tc>
        <w:tc>
          <w:tcPr>
            <w:tcW w:w="3021" w:type="dxa"/>
          </w:tcPr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12 à 24 mois à 20°C et 3 mois après ouverture.</w:t>
            </w: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12 mois à 20°C, à l’abri de la lumière et 3 mois après ouverture.</w:t>
            </w:r>
          </w:p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12 mois à 20°C et 3 mois après ouverture.</w:t>
            </w:r>
          </w:p>
          <w:p w:rsidR="00E95E72" w:rsidRPr="00E95E72" w:rsidRDefault="00E95E72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24 mois au sec.</w:t>
            </w:r>
          </w:p>
        </w:tc>
      </w:tr>
      <w:tr w:rsidR="00E95E72" w:rsidTr="00E95E72">
        <w:tc>
          <w:tcPr>
            <w:tcW w:w="3020" w:type="dxa"/>
          </w:tcPr>
          <w:p w:rsidR="00E95E72" w:rsidRPr="00713FBA" w:rsidRDefault="00177FA8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lastRenderedPageBreak/>
              <w:t>Les acidifiants :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L’acide citrique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L’acide tartrique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La crème de tartre</w:t>
            </w:r>
          </w:p>
        </w:tc>
        <w:tc>
          <w:tcPr>
            <w:tcW w:w="3021" w:type="dxa"/>
          </w:tcPr>
          <w:p w:rsid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 xml:space="preserve">Relever l’acidité de certaines fabrications. 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 xml:space="preserve">Stimuler les arômes. Retarder la cristallisation du saccharose et diminuer sa rigidité. </w:t>
            </w:r>
          </w:p>
        </w:tc>
        <w:tc>
          <w:tcPr>
            <w:tcW w:w="3021" w:type="dxa"/>
          </w:tcPr>
          <w:p w:rsidR="00E95E72" w:rsidRDefault="00E95E72">
            <w:pPr>
              <w:rPr>
                <w:rFonts w:ascii="Ebrima" w:hAnsi="Ebrima"/>
                <w:sz w:val="26"/>
                <w:szCs w:val="26"/>
              </w:rPr>
            </w:pP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24 mois en emballage bien fermé à l’abri de la chaleur, de l’humidité et de la lumière.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- DLUO de 12 mois en emballage bien fermé.</w:t>
            </w:r>
          </w:p>
        </w:tc>
      </w:tr>
      <w:tr w:rsidR="00E95E72" w:rsidTr="00E95E72">
        <w:tc>
          <w:tcPr>
            <w:tcW w:w="3020" w:type="dxa"/>
          </w:tcPr>
          <w:p w:rsidR="00E95E72" w:rsidRPr="00713FBA" w:rsidRDefault="00177FA8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émulsifiants :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La lécithine de soja</w:t>
            </w:r>
          </w:p>
        </w:tc>
        <w:tc>
          <w:tcPr>
            <w:tcW w:w="3021" w:type="dxa"/>
          </w:tcPr>
          <w:p w:rsid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Favoriser les mélanges non miscibles (eau, lait, huile, beurre fondu).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Stabiliser et améliorer le crémeux. Alléger certaines garnitures. Apporter gonflement, souplesses et moelleux et ralentir le rassissement.</w:t>
            </w:r>
          </w:p>
        </w:tc>
        <w:tc>
          <w:tcPr>
            <w:tcW w:w="3021" w:type="dxa"/>
          </w:tcPr>
          <w:p w:rsidR="00E95E72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 xml:space="preserve">Dans son récipient bien fermé à l’abri de l’air, de l’humidité et de la lumière. </w:t>
            </w:r>
            <w:r>
              <w:rPr>
                <w:rFonts w:ascii="Ebrima" w:hAnsi="Ebrima"/>
                <w:sz w:val="26"/>
                <w:szCs w:val="26"/>
              </w:rPr>
              <w:br/>
              <w:t>Garder rigoureusement l’emballage d’origine du produit afin de vérifier la DLUO (traçabilité indiquée sur l’étiquetage).</w:t>
            </w:r>
          </w:p>
        </w:tc>
      </w:tr>
      <w:tr w:rsidR="00E95E72" w:rsidTr="00E95E72">
        <w:tc>
          <w:tcPr>
            <w:tcW w:w="3020" w:type="dxa"/>
          </w:tcPr>
          <w:p w:rsidR="00E95E72" w:rsidRPr="00713FBA" w:rsidRDefault="00177FA8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stabilisants :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Le sorbitol</w:t>
            </w:r>
          </w:p>
        </w:tc>
        <w:tc>
          <w:tcPr>
            <w:tcW w:w="3021" w:type="dxa"/>
          </w:tcPr>
          <w:p w:rsidR="00E95E72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Donner du moelleux. Apporter du liant. Améliorer la texture et la conservation.</w:t>
            </w:r>
          </w:p>
        </w:tc>
        <w:tc>
          <w:tcPr>
            <w:tcW w:w="3021" w:type="dxa"/>
          </w:tcPr>
          <w:p w:rsidR="00E95E72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Suivre la DLUO indiquée sur l’étiquetage.</w:t>
            </w:r>
          </w:p>
        </w:tc>
      </w:tr>
      <w:tr w:rsidR="00E95E72" w:rsidTr="00E95E72">
        <w:tc>
          <w:tcPr>
            <w:tcW w:w="3020" w:type="dxa"/>
          </w:tcPr>
          <w:p w:rsidR="00177FA8" w:rsidRPr="00713FBA" w:rsidRDefault="00177FA8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épaississants :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La gomme de xanthane </w:t>
            </w:r>
          </w:p>
        </w:tc>
        <w:tc>
          <w:tcPr>
            <w:tcW w:w="3021" w:type="dxa"/>
          </w:tcPr>
          <w:p w:rsid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Augmenter la viscosité.</w:t>
            </w:r>
          </w:p>
          <w:p w:rsidR="00177FA8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Améliorer la conservation.</w:t>
            </w:r>
          </w:p>
          <w:p w:rsidR="00177FA8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Stabiliser les émulsions et préparations glacées. Alléger les préparations riches en graisses, sucres, œufs.</w:t>
            </w:r>
          </w:p>
        </w:tc>
        <w:tc>
          <w:tcPr>
            <w:tcW w:w="3021" w:type="dxa"/>
          </w:tcPr>
          <w:p w:rsidR="00E95E72" w:rsidRPr="00E95E72" w:rsidRDefault="00177FA8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DLUO de 18 mois en emballage bien fermé à l’abri de l’humidité.</w:t>
            </w:r>
          </w:p>
        </w:tc>
      </w:tr>
      <w:tr w:rsidR="00177FA8" w:rsidTr="00E95E72">
        <w:tc>
          <w:tcPr>
            <w:tcW w:w="3020" w:type="dxa"/>
          </w:tcPr>
          <w:p w:rsidR="00177FA8" w:rsidRPr="00713FBA" w:rsidRDefault="00713FBA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gélifiants :</w:t>
            </w:r>
          </w:p>
          <w:p w:rsidR="00713FBA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Pectine seule ou avec sucre et acide</w:t>
            </w:r>
          </w:p>
          <w:p w:rsidR="00713FBA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Pectine avec sels retardeurs</w:t>
            </w:r>
          </w:p>
          <w:p w:rsidR="00713FBA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Pectine thermoréversibles</w:t>
            </w:r>
          </w:p>
        </w:tc>
        <w:tc>
          <w:tcPr>
            <w:tcW w:w="3021" w:type="dxa"/>
          </w:tcPr>
          <w:p w:rsidR="00177FA8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Gélifier les préparations riches en sucres (liquides ou semi-liquides)</w:t>
            </w:r>
          </w:p>
        </w:tc>
        <w:tc>
          <w:tcPr>
            <w:tcW w:w="3021" w:type="dxa"/>
          </w:tcPr>
          <w:p w:rsidR="00177FA8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Suivre la DLUO indiquée sur l’étiquetage. Conserver à l’abri de l’humidité en contenant bien fermé.</w:t>
            </w:r>
          </w:p>
        </w:tc>
      </w:tr>
      <w:tr w:rsidR="00177FA8" w:rsidTr="00E95E72">
        <w:tc>
          <w:tcPr>
            <w:tcW w:w="3020" w:type="dxa"/>
          </w:tcPr>
          <w:p w:rsidR="00177FA8" w:rsidRPr="00713FBA" w:rsidRDefault="00713FBA" w:rsidP="00713FBA">
            <w:pPr>
              <w:jc w:val="center"/>
              <w:rPr>
                <w:rFonts w:ascii="Ebrima" w:hAnsi="Ebrima"/>
                <w:b/>
                <w:sz w:val="26"/>
                <w:szCs w:val="26"/>
                <w:u w:val="single"/>
              </w:rPr>
            </w:pPr>
            <w:r w:rsidRPr="00713FBA">
              <w:rPr>
                <w:rFonts w:ascii="Ebrima" w:hAnsi="Ebrima"/>
                <w:b/>
                <w:sz w:val="26"/>
                <w:szCs w:val="26"/>
                <w:u w:val="single"/>
              </w:rPr>
              <w:t>Les agents levants :</w:t>
            </w:r>
          </w:p>
          <w:p w:rsidR="00713FBA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La poudre à lever</w:t>
            </w:r>
          </w:p>
        </w:tc>
        <w:tc>
          <w:tcPr>
            <w:tcW w:w="3021" w:type="dxa"/>
          </w:tcPr>
          <w:p w:rsidR="00177FA8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Produire à dégagement gazeux.</w:t>
            </w:r>
          </w:p>
        </w:tc>
        <w:tc>
          <w:tcPr>
            <w:tcW w:w="3021" w:type="dxa"/>
          </w:tcPr>
          <w:p w:rsidR="00177FA8" w:rsidRPr="00E95E72" w:rsidRDefault="00713FBA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 xml:space="preserve">DLUO de 12 mois à l’abri de l’humidité en </w:t>
            </w:r>
            <w:r>
              <w:rPr>
                <w:rFonts w:ascii="Ebrima" w:hAnsi="Ebrima"/>
                <w:sz w:val="26"/>
                <w:szCs w:val="26"/>
              </w:rPr>
              <w:lastRenderedPageBreak/>
              <w:t>emballage fermé.</w:t>
            </w:r>
          </w:p>
        </w:tc>
      </w:tr>
    </w:tbl>
    <w:p w:rsidR="00E95E72" w:rsidRDefault="00E95E72" w:rsidP="00713FBA">
      <w:pPr>
        <w:rPr>
          <w:rFonts w:ascii="Ebrima" w:hAnsi="Ebrima"/>
          <w:sz w:val="28"/>
        </w:rPr>
      </w:pPr>
    </w:p>
    <w:p w:rsidR="004D1FFC" w:rsidRDefault="004D1FFC" w:rsidP="00713FBA">
      <w:pPr>
        <w:rPr>
          <w:rFonts w:ascii="Ebrima" w:hAnsi="Ebrima"/>
          <w:sz w:val="28"/>
        </w:rPr>
      </w:pPr>
    </w:p>
    <w:p w:rsidR="004D1FFC" w:rsidRPr="004D1FFC" w:rsidRDefault="004D1FFC" w:rsidP="004D1FFC">
      <w:pPr>
        <w:rPr>
          <w:rFonts w:ascii="Ebrima" w:hAnsi="Ebrima"/>
          <w:i/>
          <w:color w:val="0070C0"/>
          <w:sz w:val="32"/>
          <w:szCs w:val="32"/>
          <w:u w:val="single"/>
        </w:rPr>
      </w:pPr>
      <w:r w:rsidRPr="004D1FFC">
        <w:rPr>
          <w:rFonts w:ascii="Ebrima" w:hAnsi="Ebrima"/>
          <w:i/>
          <w:color w:val="0070C0"/>
          <w:sz w:val="32"/>
          <w:szCs w:val="32"/>
          <w:u w:val="single"/>
        </w:rPr>
        <w:t>Les colorants</w:t>
      </w:r>
    </w:p>
    <w:p w:rsidR="004D1FFC" w:rsidRDefault="004D1FFC" w:rsidP="004D1FFC">
      <w:pPr>
        <w:rPr>
          <w:rFonts w:ascii="Ebrima" w:hAnsi="Ebrima"/>
          <w:sz w:val="28"/>
          <w:szCs w:val="32"/>
        </w:rPr>
      </w:pPr>
    </w:p>
    <w:p w:rsidR="004D1FFC" w:rsidRDefault="004D1FFC" w:rsidP="004D1FFC">
      <w:pPr>
        <w:rPr>
          <w:rFonts w:ascii="Ebrima" w:hAnsi="Ebrima"/>
          <w:sz w:val="32"/>
          <w:szCs w:val="32"/>
        </w:rPr>
      </w:pPr>
      <w:r w:rsidRPr="004D1FFC">
        <w:rPr>
          <w:rFonts w:ascii="Ebrima" w:hAnsi="Ebrima"/>
          <w:sz w:val="28"/>
          <w:szCs w:val="32"/>
        </w:rPr>
        <w:t xml:space="preserve">Sont en vente : </w:t>
      </w:r>
      <w:r w:rsidRPr="004D1FFC">
        <w:rPr>
          <w:rFonts w:ascii="Ebrima" w:hAnsi="Ebrima"/>
          <w:i/>
          <w:sz w:val="28"/>
          <w:szCs w:val="32"/>
          <w:u w:val="single"/>
        </w:rPr>
        <w:t>colorants liposolubles</w:t>
      </w:r>
      <w:r w:rsidRPr="004D1FFC">
        <w:rPr>
          <w:rFonts w:ascii="Ebrima" w:hAnsi="Ebrima"/>
          <w:sz w:val="28"/>
          <w:szCs w:val="32"/>
        </w:rPr>
        <w:t xml:space="preserve"> (confiserie, chocolaterie), </w:t>
      </w:r>
      <w:r w:rsidRPr="004D1FFC">
        <w:rPr>
          <w:rFonts w:ascii="Ebrima" w:hAnsi="Ebrima"/>
          <w:i/>
          <w:sz w:val="28"/>
          <w:szCs w:val="32"/>
          <w:u w:val="single"/>
        </w:rPr>
        <w:t>colorants hydrosolubles</w:t>
      </w:r>
      <w:r w:rsidRPr="004D1FFC">
        <w:rPr>
          <w:rFonts w:ascii="Ebrima" w:hAnsi="Ebrima"/>
          <w:sz w:val="28"/>
          <w:szCs w:val="32"/>
        </w:rPr>
        <w:t xml:space="preserve"> (sucré tiré, soufflé et pastillages), </w:t>
      </w:r>
      <w:r w:rsidRPr="004D1FFC">
        <w:rPr>
          <w:rFonts w:ascii="Ebrima" w:hAnsi="Ebrima"/>
          <w:i/>
          <w:sz w:val="28"/>
          <w:szCs w:val="32"/>
          <w:u w:val="single"/>
        </w:rPr>
        <w:t>colorants à base d’alcool</w:t>
      </w:r>
      <w:r w:rsidRPr="004D1FFC">
        <w:rPr>
          <w:rFonts w:ascii="Ebrima" w:hAnsi="Ebrima"/>
          <w:sz w:val="28"/>
          <w:szCs w:val="32"/>
        </w:rPr>
        <w:t xml:space="preserve"> (pour sucre), </w:t>
      </w:r>
      <w:r w:rsidRPr="004D1FFC">
        <w:rPr>
          <w:rFonts w:ascii="Ebrima" w:hAnsi="Ebrima"/>
          <w:i/>
          <w:sz w:val="28"/>
          <w:szCs w:val="32"/>
          <w:u w:val="single"/>
        </w:rPr>
        <w:t>colorants en poudre</w:t>
      </w:r>
      <w:r w:rsidRPr="004D1FFC">
        <w:rPr>
          <w:rFonts w:ascii="Ebrima" w:hAnsi="Ebrima"/>
          <w:sz w:val="28"/>
          <w:szCs w:val="32"/>
        </w:rPr>
        <w:t xml:space="preserve"> (« métallisé » ou « irisé », effet brillant et « perlescent », pour chocolat et sucre), </w:t>
      </w:r>
      <w:r w:rsidRPr="004D1FFC">
        <w:rPr>
          <w:rFonts w:ascii="Ebrima" w:hAnsi="Ebrima"/>
          <w:i/>
          <w:sz w:val="28"/>
          <w:szCs w:val="32"/>
          <w:u w:val="single"/>
        </w:rPr>
        <w:t>pur beurre de cacao coloré</w:t>
      </w:r>
      <w:r w:rsidRPr="004D1FFC">
        <w:rPr>
          <w:rFonts w:ascii="Ebrima" w:hAnsi="Ebrima"/>
          <w:sz w:val="28"/>
          <w:szCs w:val="32"/>
        </w:rPr>
        <w:t xml:space="preserve"> (pour pistolet et aérographe).</w:t>
      </w:r>
    </w:p>
    <w:p w:rsidR="004D1FFC" w:rsidRDefault="004D1FFC" w:rsidP="00713FBA">
      <w:pPr>
        <w:rPr>
          <w:rFonts w:ascii="Ebrima" w:hAnsi="Ebrima"/>
          <w:sz w:val="28"/>
        </w:rPr>
      </w:pPr>
    </w:p>
    <w:sectPr w:rsidR="004D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2"/>
    <w:rsid w:val="00177FA8"/>
    <w:rsid w:val="0023584B"/>
    <w:rsid w:val="004D1FFC"/>
    <w:rsid w:val="00713FBA"/>
    <w:rsid w:val="00CF70DF"/>
    <w:rsid w:val="00E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E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5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E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5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MILLAVET Isabelle</cp:lastModifiedBy>
  <cp:revision>2</cp:revision>
  <dcterms:created xsi:type="dcterms:W3CDTF">2017-03-21T12:32:00Z</dcterms:created>
  <dcterms:modified xsi:type="dcterms:W3CDTF">2017-03-21T12:32:00Z</dcterms:modified>
</cp:coreProperties>
</file>